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B268F" w14:textId="77777777" w:rsidR="00425588" w:rsidRPr="0065136E" w:rsidRDefault="0041240F">
      <w:pPr>
        <w:widowControl/>
        <w:adjustRightInd w:val="0"/>
        <w:snapToGrid w:val="0"/>
        <w:jc w:val="center"/>
        <w:rPr>
          <w:rFonts w:ascii="宋体" w:eastAsia="宋体" w:hAnsi="宋体" w:cs="宋体"/>
          <w:b/>
          <w:bCs/>
          <w:kern w:val="0"/>
          <w:sz w:val="36"/>
          <w:szCs w:val="36"/>
          <w:lang w:val="en"/>
        </w:rPr>
      </w:pPr>
      <w:bookmarkStart w:id="0" w:name="_Hlk94958487"/>
      <w:bookmarkStart w:id="1" w:name="_Hlk92653640"/>
      <w:bookmarkStart w:id="2" w:name="OLE_LINK1"/>
      <w:r w:rsidRPr="0065136E">
        <w:rPr>
          <w:rFonts w:ascii="宋体" w:eastAsia="宋体" w:hAnsi="宋体" w:cs="宋体" w:hint="eastAsia"/>
          <w:b/>
          <w:bCs/>
          <w:kern w:val="0"/>
          <w:sz w:val="36"/>
          <w:szCs w:val="36"/>
          <w:lang w:val="en"/>
        </w:rPr>
        <w:t>船舶舾装数的计算原理与满载锚泊船的抗流性能</w:t>
      </w:r>
      <w:bookmarkStart w:id="3" w:name="_Hlk94882969"/>
      <w:bookmarkStart w:id="4" w:name="_Hlk101260762"/>
      <w:bookmarkEnd w:id="0"/>
      <w:bookmarkEnd w:id="1"/>
      <w:bookmarkEnd w:id="2"/>
    </w:p>
    <w:p w14:paraId="3F1F2DFB" w14:textId="014A80D5" w:rsidR="00ED6787" w:rsidRDefault="005C05B9" w:rsidP="005C05B9">
      <w:pPr>
        <w:widowControl/>
        <w:adjustRightInd w:val="0"/>
        <w:snapToGrid w:val="0"/>
        <w:rPr>
          <w:rFonts w:ascii="宋体" w:eastAsia="宋体" w:hAnsi="宋体" w:cs="宋体"/>
          <w:kern w:val="0"/>
          <w:szCs w:val="21"/>
          <w:lang w:val="en"/>
        </w:rPr>
      </w:pPr>
      <w:r w:rsidRPr="00ED6787">
        <w:rPr>
          <w:rFonts w:ascii="宋体" w:eastAsia="宋体" w:hAnsi="宋体" w:cs="宋体" w:hint="eastAsia"/>
          <w:kern w:val="0"/>
          <w:szCs w:val="21"/>
          <w:lang w:val="en"/>
        </w:rPr>
        <w:t xml:space="preserve"> </w:t>
      </w:r>
      <w:r w:rsidRPr="00ED6787">
        <w:rPr>
          <w:rFonts w:ascii="宋体" w:eastAsia="宋体" w:hAnsi="宋体" w:cs="宋体"/>
          <w:kern w:val="0"/>
          <w:szCs w:val="21"/>
          <w:lang w:val="en"/>
        </w:rPr>
        <w:t xml:space="preserve">                    </w:t>
      </w:r>
      <w:r w:rsidR="00ED6787" w:rsidRPr="00ED6787">
        <w:rPr>
          <w:rFonts w:ascii="宋体" w:eastAsia="宋体" w:hAnsi="宋体" w:cs="宋体"/>
          <w:kern w:val="0"/>
          <w:szCs w:val="21"/>
          <w:lang w:val="en"/>
        </w:rPr>
        <w:t xml:space="preserve">  </w:t>
      </w:r>
      <w:r w:rsidR="005035B5">
        <w:rPr>
          <w:rFonts w:ascii="宋体" w:eastAsia="宋体" w:hAnsi="宋体" w:cs="宋体"/>
          <w:kern w:val="0"/>
          <w:szCs w:val="21"/>
          <w:lang w:val="en"/>
        </w:rPr>
        <w:t xml:space="preserve">   </w:t>
      </w:r>
      <w:r w:rsidR="001823AD">
        <w:rPr>
          <w:rFonts w:ascii="宋体" w:eastAsia="宋体" w:hAnsi="宋体" w:cs="宋体"/>
          <w:kern w:val="0"/>
          <w:szCs w:val="21"/>
          <w:lang w:val="en"/>
        </w:rPr>
        <w:t xml:space="preserve">    </w:t>
      </w:r>
      <w:r w:rsidR="005035B5">
        <w:rPr>
          <w:rFonts w:ascii="宋体" w:eastAsia="宋体" w:hAnsi="宋体" w:cs="宋体"/>
          <w:kern w:val="0"/>
          <w:szCs w:val="21"/>
          <w:lang w:val="en"/>
        </w:rPr>
        <w:t xml:space="preserve"> </w:t>
      </w:r>
      <w:proofErr w:type="gramStart"/>
      <w:r w:rsidRPr="00ED6787">
        <w:rPr>
          <w:rFonts w:ascii="宋体" w:eastAsia="宋体" w:hAnsi="宋体" w:cs="宋体" w:hint="eastAsia"/>
          <w:kern w:val="0"/>
          <w:szCs w:val="21"/>
          <w:lang w:val="en"/>
        </w:rPr>
        <w:t>柴志文</w:t>
      </w:r>
      <w:proofErr w:type="gramEnd"/>
      <w:r w:rsidR="001823AD" w:rsidRPr="00477C4A">
        <w:rPr>
          <w:position w:val="-4"/>
        </w:rPr>
        <w:object w:dxaOrig="120" w:dyaOrig="300" w14:anchorId="6B521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9" o:title=""/>
          </v:shape>
          <o:OLEObject Type="Embed" ProgID="Equation.DSMT4" ShapeID="_x0000_i1025" DrawAspect="Content" ObjectID="_1746268873" r:id="rId10"/>
        </w:object>
      </w:r>
      <w:r w:rsidRPr="00ED6787">
        <w:rPr>
          <w:rFonts w:ascii="宋体" w:eastAsia="宋体" w:hAnsi="宋体" w:cs="宋体" w:hint="eastAsia"/>
          <w:kern w:val="0"/>
          <w:szCs w:val="21"/>
          <w:lang w:val="en"/>
        </w:rPr>
        <w:t xml:space="preserve"> 石利勇</w:t>
      </w:r>
      <w:r w:rsidR="001823AD" w:rsidRPr="00477C4A">
        <w:rPr>
          <w:position w:val="-4"/>
        </w:rPr>
        <w:object w:dxaOrig="160" w:dyaOrig="300" w14:anchorId="37A648FA">
          <v:shape id="_x0000_i1026" type="#_x0000_t75" style="width:8.25pt;height:15pt" o:ole="">
            <v:imagedata r:id="rId11" o:title=""/>
          </v:shape>
          <o:OLEObject Type="Embed" ProgID="Equation.DSMT4" ShapeID="_x0000_i1026" DrawAspect="Content" ObjectID="_1746268874" r:id="rId12"/>
        </w:object>
      </w:r>
    </w:p>
    <w:p w14:paraId="34FB12B4" w14:textId="3A9BC127" w:rsidR="005035B5" w:rsidRPr="00ED6787" w:rsidRDefault="005035B5" w:rsidP="005C05B9">
      <w:pPr>
        <w:widowControl/>
        <w:adjustRightInd w:val="0"/>
        <w:snapToGrid w:val="0"/>
        <w:rPr>
          <w:rFonts w:ascii="宋体" w:eastAsia="宋体" w:hAnsi="宋体" w:cs="宋体"/>
          <w:kern w:val="0"/>
          <w:szCs w:val="21"/>
          <w:lang w:val="en"/>
        </w:rPr>
      </w:pPr>
      <w:r>
        <w:rPr>
          <w:rFonts w:ascii="宋体" w:eastAsia="宋体" w:hAnsi="宋体" w:cs="宋体"/>
          <w:kern w:val="0"/>
          <w:szCs w:val="21"/>
          <w:lang w:val="en"/>
        </w:rPr>
        <w:t xml:space="preserve">     </w:t>
      </w:r>
      <w:r w:rsidR="001823AD">
        <w:rPr>
          <w:rFonts w:ascii="宋体" w:eastAsia="宋体" w:hAnsi="宋体" w:cs="宋体"/>
          <w:kern w:val="0"/>
          <w:szCs w:val="21"/>
          <w:lang w:val="en"/>
        </w:rPr>
        <w:t xml:space="preserve">                  </w:t>
      </w:r>
      <w:r>
        <w:rPr>
          <w:rFonts w:ascii="宋体" w:eastAsia="宋体" w:hAnsi="宋体" w:cs="宋体"/>
          <w:kern w:val="0"/>
          <w:szCs w:val="21"/>
          <w:lang w:val="en"/>
        </w:rPr>
        <w:t xml:space="preserve"> </w:t>
      </w:r>
      <w:r w:rsidR="001823AD">
        <w:rPr>
          <w:rFonts w:ascii="宋体" w:eastAsia="宋体" w:hAnsi="宋体" w:cs="宋体"/>
          <w:kern w:val="0"/>
          <w:szCs w:val="21"/>
          <w:lang w:val="en"/>
        </w:rPr>
        <w:t>(</w:t>
      </w:r>
      <w:r w:rsidRPr="00ED6787">
        <w:rPr>
          <w:rFonts w:ascii="宋体" w:eastAsia="宋体" w:hAnsi="宋体" w:cs="宋体" w:hint="eastAsia"/>
          <w:kern w:val="0"/>
          <w:szCs w:val="21"/>
          <w:lang w:val="en"/>
        </w:rPr>
        <w:t>天津引航中心</w:t>
      </w:r>
      <w:r>
        <w:rPr>
          <w:rFonts w:ascii="宋体" w:eastAsia="宋体" w:hAnsi="宋体" w:cs="宋体" w:hint="eastAsia"/>
          <w:kern w:val="0"/>
          <w:szCs w:val="21"/>
          <w:lang w:val="en"/>
        </w:rPr>
        <w:t xml:space="preserve"> </w:t>
      </w:r>
      <w:r w:rsidR="001823AD">
        <w:rPr>
          <w:rFonts w:ascii="宋体" w:eastAsia="宋体" w:hAnsi="宋体" w:cs="宋体" w:hint="eastAsia"/>
          <w:kern w:val="0"/>
          <w:szCs w:val="21"/>
          <w:lang w:val="en"/>
        </w:rPr>
        <w:t xml:space="preserve">邮编 </w:t>
      </w:r>
      <w:r w:rsidR="001823AD">
        <w:rPr>
          <w:rFonts w:ascii="宋体" w:eastAsia="宋体" w:hAnsi="宋体" w:cs="宋体"/>
          <w:kern w:val="0"/>
          <w:szCs w:val="21"/>
          <w:lang w:val="en"/>
        </w:rPr>
        <w:t>300</w:t>
      </w:r>
      <w:r w:rsidR="00423055">
        <w:rPr>
          <w:rFonts w:ascii="宋体" w:eastAsia="宋体" w:hAnsi="宋体" w:cs="宋体"/>
          <w:kern w:val="0"/>
          <w:szCs w:val="21"/>
          <w:lang w:val="en"/>
        </w:rPr>
        <w:t>4</w:t>
      </w:r>
      <w:r w:rsidR="001823AD">
        <w:rPr>
          <w:rFonts w:ascii="宋体" w:eastAsia="宋体" w:hAnsi="宋体" w:cs="宋体"/>
          <w:kern w:val="0"/>
          <w:szCs w:val="21"/>
          <w:lang w:val="en"/>
        </w:rPr>
        <w:t>56</w:t>
      </w:r>
      <w:r w:rsidR="001823AD">
        <w:rPr>
          <w:rFonts w:ascii="宋体" w:eastAsia="宋体" w:hAnsi="宋体" w:cs="宋体" w:hint="eastAsia"/>
          <w:kern w:val="0"/>
          <w:szCs w:val="21"/>
          <w:lang w:val="en"/>
        </w:rPr>
        <w:t>)</w:t>
      </w:r>
    </w:p>
    <w:p w14:paraId="41ACA479" w14:textId="32B0A986" w:rsidR="00425588" w:rsidRPr="001A39EB" w:rsidRDefault="00326F58" w:rsidP="001A39EB">
      <w:pPr>
        <w:widowControl/>
        <w:adjustRightInd w:val="0"/>
        <w:snapToGrid w:val="0"/>
        <w:ind w:left="567" w:right="509"/>
        <w:jc w:val="left"/>
        <w:rPr>
          <w:rFonts w:ascii="宋体" w:eastAsia="宋体" w:hAnsi="宋体" w:cs="宋体"/>
          <w:kern w:val="0"/>
          <w:szCs w:val="21"/>
          <w:shd w:val="clear" w:color="auto" w:fill="FFFFFF"/>
          <w:lang w:val="en"/>
        </w:rPr>
      </w:pPr>
      <w:r w:rsidRPr="00ED6787">
        <w:rPr>
          <w:rFonts w:ascii="宋体" w:eastAsia="宋体" w:hAnsi="宋体" w:cs="宋体" w:hint="eastAsia"/>
          <w:b/>
          <w:bCs/>
          <w:kern w:val="0"/>
          <w:szCs w:val="21"/>
          <w:shd w:val="clear" w:color="auto" w:fill="FFFFFF"/>
          <w:lang w:val="en"/>
        </w:rPr>
        <w:t>摘要：</w:t>
      </w:r>
      <w:r w:rsidRPr="00ED6787">
        <w:rPr>
          <w:rFonts w:ascii="宋体" w:eastAsia="宋体" w:hAnsi="宋体" w:cs="宋体" w:hint="eastAsia"/>
          <w:kern w:val="0"/>
          <w:szCs w:val="21"/>
          <w:shd w:val="clear" w:color="auto" w:fill="FFFFFF"/>
          <w:lang w:val="en"/>
        </w:rPr>
        <w:t>船舶锚泊性能受多种因素影响。为评估满载船舶</w:t>
      </w:r>
      <w:r w:rsidR="006053E9">
        <w:rPr>
          <w:rFonts w:ascii="宋体" w:eastAsia="宋体" w:hAnsi="宋体" w:cs="宋体" w:hint="eastAsia"/>
          <w:kern w:val="0"/>
          <w:szCs w:val="21"/>
          <w:shd w:val="clear" w:color="auto" w:fill="FFFFFF"/>
          <w:lang w:val="en"/>
        </w:rPr>
        <w:t>具</w:t>
      </w:r>
      <w:r w:rsidR="00B16D5C" w:rsidRPr="00ED6787">
        <w:rPr>
          <w:rFonts w:ascii="宋体" w:eastAsia="宋体" w:hAnsi="宋体" w:cs="宋体" w:hint="eastAsia"/>
          <w:kern w:val="0"/>
          <w:szCs w:val="21"/>
          <w:shd w:val="clear" w:color="auto" w:fill="FFFFFF"/>
          <w:lang w:val="en"/>
        </w:rPr>
        <w:t>有</w:t>
      </w:r>
      <w:r w:rsidR="006053E9" w:rsidRPr="00ED6787">
        <w:rPr>
          <w:rFonts w:ascii="宋体" w:eastAsia="宋体" w:hAnsi="宋体" w:cs="宋体" w:hint="eastAsia"/>
          <w:kern w:val="0"/>
          <w:szCs w:val="21"/>
          <w:shd w:val="clear" w:color="auto" w:fill="FFFFFF"/>
          <w:lang w:val="en"/>
        </w:rPr>
        <w:t>的</w:t>
      </w:r>
      <w:r w:rsidRPr="00ED6787">
        <w:rPr>
          <w:rFonts w:ascii="宋体" w:eastAsia="宋体" w:hAnsi="宋体" w:cs="宋体" w:hint="eastAsia"/>
          <w:kern w:val="0"/>
          <w:szCs w:val="21"/>
          <w:shd w:val="clear" w:color="auto" w:fill="FFFFFF"/>
          <w:lang w:val="en"/>
        </w:rPr>
        <w:t>抗水流性能，可基于船舶舾装数的计算原理对决定船舶舾装标准的因素进行分析，继而通过探究满载散装船水线</w:t>
      </w:r>
      <w:r w:rsidR="00B16D5C" w:rsidRPr="00ED6787">
        <w:rPr>
          <w:rFonts w:ascii="宋体" w:eastAsia="宋体" w:hAnsi="宋体" w:cs="宋体" w:hint="eastAsia"/>
          <w:kern w:val="0"/>
          <w:szCs w:val="21"/>
          <w:shd w:val="clear" w:color="auto" w:fill="FFFFFF"/>
          <w:lang w:val="en"/>
        </w:rPr>
        <w:t>以</w:t>
      </w:r>
      <w:r w:rsidRPr="00ED6787">
        <w:rPr>
          <w:rFonts w:ascii="宋体" w:eastAsia="宋体" w:hAnsi="宋体" w:cs="宋体" w:hint="eastAsia"/>
          <w:kern w:val="0"/>
          <w:szCs w:val="21"/>
          <w:shd w:val="clear" w:color="auto" w:fill="FFFFFF"/>
          <w:lang w:val="en"/>
        </w:rPr>
        <w:t>上受风面积、</w:t>
      </w:r>
      <w:r w:rsidR="00077381">
        <w:rPr>
          <w:rFonts w:ascii="宋体" w:eastAsia="宋体" w:hAnsi="宋体" w:cs="宋体" w:hint="eastAsia"/>
          <w:kern w:val="0"/>
          <w:szCs w:val="21"/>
          <w:shd w:val="clear" w:color="auto" w:fill="FFFFFF"/>
          <w:lang w:val="en"/>
        </w:rPr>
        <w:t>满载</w:t>
      </w:r>
      <w:r w:rsidRPr="00ED6787">
        <w:rPr>
          <w:rFonts w:ascii="宋体" w:eastAsia="宋体" w:hAnsi="宋体" w:cs="宋体" w:hint="eastAsia"/>
          <w:kern w:val="0"/>
          <w:szCs w:val="21"/>
          <w:shd w:val="clear" w:color="auto" w:fill="FFFFFF"/>
          <w:lang w:val="en"/>
        </w:rPr>
        <w:t>浸水面积随船舶吨级变化的趋势，推断满载船舶抗水流性能的变化规律；之后再依</w:t>
      </w:r>
      <w:r w:rsidR="00B16D5C" w:rsidRPr="00ED6787">
        <w:rPr>
          <w:rFonts w:ascii="宋体" w:eastAsia="宋体" w:hAnsi="宋体" w:cs="宋体" w:hint="eastAsia"/>
          <w:kern w:val="0"/>
          <w:szCs w:val="21"/>
          <w:shd w:val="clear" w:color="auto" w:fill="FFFFFF"/>
          <w:lang w:val="en"/>
        </w:rPr>
        <w:t>据</w:t>
      </w:r>
      <w:r w:rsidRPr="00ED6787">
        <w:rPr>
          <w:rFonts w:ascii="宋体" w:eastAsia="宋体" w:hAnsi="宋体" w:cs="宋体" w:hint="eastAsia"/>
          <w:kern w:val="0"/>
          <w:szCs w:val="21"/>
          <w:shd w:val="clear" w:color="auto" w:fill="FFFFFF"/>
          <w:lang w:val="en"/>
        </w:rPr>
        <w:t>实船的类型和</w:t>
      </w:r>
      <w:r w:rsidR="00B16D5C" w:rsidRPr="00ED6787">
        <w:rPr>
          <w:rFonts w:ascii="宋体" w:eastAsia="宋体" w:hAnsi="宋体" w:cs="宋体" w:hint="eastAsia"/>
          <w:kern w:val="0"/>
          <w:szCs w:val="21"/>
          <w:shd w:val="clear" w:color="auto" w:fill="FFFFFF"/>
          <w:lang w:val="en"/>
        </w:rPr>
        <w:t>尺度</w:t>
      </w:r>
      <w:r w:rsidRPr="00ED6787">
        <w:rPr>
          <w:rFonts w:ascii="宋体" w:eastAsia="宋体" w:hAnsi="宋体" w:cs="宋体" w:hint="eastAsia"/>
          <w:kern w:val="0"/>
          <w:szCs w:val="21"/>
          <w:shd w:val="clear" w:color="auto" w:fill="FFFFFF"/>
          <w:lang w:val="en"/>
        </w:rPr>
        <w:t>对它们在满载状态下的抗水流性能做出评估。文中所述的满载锚泊船抗水流性能的特征值表明：</w:t>
      </w:r>
      <w:r w:rsidR="006053E9">
        <w:rPr>
          <w:rFonts w:ascii="宋体" w:eastAsia="宋体" w:hAnsi="宋体" w:cs="宋体" w:hint="eastAsia"/>
          <w:kern w:val="0"/>
          <w:szCs w:val="21"/>
          <w:shd w:val="clear" w:color="auto" w:fill="FFFFFF"/>
          <w:lang w:val="en"/>
        </w:rPr>
        <w:t>处于重载状态的</w:t>
      </w:r>
      <w:r w:rsidR="006053E9" w:rsidRPr="006053E9">
        <w:rPr>
          <w:rFonts w:ascii="宋体" w:eastAsia="宋体" w:hAnsi="宋体" w:cs="宋体" w:hint="eastAsia"/>
          <w:kern w:val="0"/>
          <w:szCs w:val="21"/>
          <w:shd w:val="clear" w:color="auto" w:fill="FFFFFF"/>
          <w:lang w:val="en"/>
        </w:rPr>
        <w:t>中型</w:t>
      </w:r>
      <w:r w:rsidR="006053E9">
        <w:rPr>
          <w:rFonts w:ascii="宋体" w:eastAsia="宋体" w:hAnsi="宋体" w:cs="宋体" w:hint="eastAsia"/>
          <w:kern w:val="0"/>
          <w:szCs w:val="21"/>
          <w:shd w:val="clear" w:color="auto" w:fill="FFFFFF"/>
          <w:lang w:val="en"/>
        </w:rPr>
        <w:t>散</w:t>
      </w:r>
      <w:r w:rsidR="008B215C">
        <w:rPr>
          <w:rFonts w:ascii="宋体" w:eastAsia="宋体" w:hAnsi="宋体" w:cs="宋体" w:hint="eastAsia"/>
          <w:kern w:val="0"/>
          <w:szCs w:val="21"/>
          <w:shd w:val="clear" w:color="auto" w:fill="FFFFFF"/>
          <w:lang w:val="en"/>
        </w:rPr>
        <w:t>货船、</w:t>
      </w:r>
      <w:r w:rsidR="008B215C" w:rsidRPr="006053E9">
        <w:rPr>
          <w:rFonts w:ascii="宋体" w:eastAsia="宋体" w:hAnsi="宋体" w:cs="宋体" w:hint="eastAsia"/>
          <w:kern w:val="0"/>
          <w:szCs w:val="21"/>
          <w:shd w:val="clear" w:color="auto" w:fill="FFFFFF"/>
          <w:lang w:val="en"/>
        </w:rPr>
        <w:t>中型</w:t>
      </w:r>
      <w:r w:rsidR="008B215C">
        <w:rPr>
          <w:rFonts w:ascii="宋体" w:eastAsia="宋体" w:hAnsi="宋体" w:cs="宋体" w:hint="eastAsia"/>
          <w:kern w:val="0"/>
          <w:szCs w:val="21"/>
          <w:shd w:val="clear" w:color="auto" w:fill="FFFFFF"/>
          <w:lang w:val="en"/>
        </w:rPr>
        <w:t>油轮</w:t>
      </w:r>
      <w:r w:rsidR="006053E9">
        <w:rPr>
          <w:rFonts w:ascii="宋体" w:eastAsia="宋体" w:hAnsi="宋体" w:cs="宋体" w:hint="eastAsia"/>
          <w:kern w:val="0"/>
          <w:szCs w:val="21"/>
          <w:shd w:val="clear" w:color="auto" w:fill="FFFFFF"/>
          <w:lang w:val="en"/>
        </w:rPr>
        <w:t>及</w:t>
      </w:r>
      <w:r w:rsidRPr="00ED6787">
        <w:rPr>
          <w:rFonts w:ascii="宋体" w:eastAsia="宋体" w:hAnsi="宋体" w:cs="宋体" w:hint="eastAsia"/>
          <w:kern w:val="0"/>
          <w:szCs w:val="21"/>
          <w:shd w:val="clear" w:color="auto" w:fill="FFFFFF"/>
          <w:lang w:val="en"/>
        </w:rPr>
        <w:t>集装箱船、</w:t>
      </w:r>
      <w:r w:rsidRPr="00ED6787">
        <w:rPr>
          <w:rFonts w:ascii="宋体" w:eastAsia="宋体" w:hAnsi="宋体" w:cs="宋体"/>
          <w:kern w:val="0"/>
          <w:szCs w:val="21"/>
          <w:shd w:val="clear" w:color="auto" w:fill="FFFFFF"/>
          <w:lang w:val="en"/>
        </w:rPr>
        <w:t>LNG</w:t>
      </w:r>
      <w:r w:rsidRPr="00ED6787">
        <w:rPr>
          <w:rFonts w:ascii="宋体" w:eastAsia="宋体" w:hAnsi="宋体" w:cs="宋体" w:hint="eastAsia"/>
          <w:kern w:val="0"/>
          <w:szCs w:val="21"/>
          <w:shd w:val="clear" w:color="auto" w:fill="FFFFFF"/>
          <w:lang w:val="en"/>
        </w:rPr>
        <w:t>船、滚装船</w:t>
      </w:r>
      <w:r w:rsidR="006053E9">
        <w:rPr>
          <w:rFonts w:ascii="宋体" w:eastAsia="宋体" w:hAnsi="宋体" w:cs="宋体" w:hint="eastAsia"/>
          <w:kern w:val="0"/>
          <w:szCs w:val="21"/>
          <w:shd w:val="clear" w:color="auto" w:fill="FFFFFF"/>
          <w:lang w:val="en"/>
        </w:rPr>
        <w:t>等高干舷船</w:t>
      </w:r>
      <w:r w:rsidR="001F7CD7" w:rsidRPr="00ED6787">
        <w:rPr>
          <w:rFonts w:ascii="宋体" w:eastAsia="宋体" w:hAnsi="宋体" w:cs="宋体" w:hint="eastAsia"/>
          <w:kern w:val="0"/>
          <w:szCs w:val="21"/>
          <w:shd w:val="clear" w:color="auto" w:fill="FFFFFF"/>
          <w:lang w:val="en"/>
        </w:rPr>
        <w:t>锚泊时</w:t>
      </w:r>
      <w:r w:rsidRPr="00ED6787">
        <w:rPr>
          <w:rFonts w:ascii="宋体" w:eastAsia="宋体" w:hAnsi="宋体" w:cs="宋体" w:hint="eastAsia"/>
          <w:kern w:val="0"/>
          <w:szCs w:val="21"/>
          <w:shd w:val="clear" w:color="auto" w:fill="FFFFFF"/>
          <w:lang w:val="en"/>
        </w:rPr>
        <w:t>的抗水流性能优于</w:t>
      </w:r>
      <w:r w:rsidR="006053E9">
        <w:rPr>
          <w:rFonts w:ascii="宋体" w:eastAsia="宋体" w:hAnsi="宋体" w:cs="宋体" w:hint="eastAsia"/>
          <w:kern w:val="0"/>
          <w:szCs w:val="21"/>
          <w:shd w:val="clear" w:color="auto" w:fill="FFFFFF"/>
          <w:lang w:val="en"/>
        </w:rPr>
        <w:t>处于重载状态的</w:t>
      </w:r>
      <w:r w:rsidRPr="00ED6787">
        <w:rPr>
          <w:rFonts w:ascii="宋体" w:eastAsia="宋体" w:hAnsi="宋体" w:cs="宋体" w:hint="eastAsia"/>
          <w:kern w:val="0"/>
          <w:szCs w:val="21"/>
          <w:shd w:val="clear" w:color="auto" w:fill="FFFFFF"/>
          <w:lang w:val="en"/>
        </w:rPr>
        <w:t>大型油轮和大、中型散货船</w:t>
      </w:r>
      <w:r w:rsidR="001F7CD7" w:rsidRPr="00ED6787">
        <w:rPr>
          <w:rFonts w:ascii="宋体" w:eastAsia="宋体" w:hAnsi="宋体" w:cs="宋体" w:hint="eastAsia"/>
          <w:kern w:val="0"/>
          <w:szCs w:val="21"/>
          <w:shd w:val="clear" w:color="auto" w:fill="FFFFFF"/>
          <w:lang w:val="en"/>
        </w:rPr>
        <w:t>锚泊</w:t>
      </w:r>
      <w:r w:rsidR="008B215C">
        <w:rPr>
          <w:rFonts w:ascii="宋体" w:eastAsia="宋体" w:hAnsi="宋体" w:cs="宋体" w:hint="eastAsia"/>
          <w:kern w:val="0"/>
          <w:szCs w:val="21"/>
          <w:shd w:val="clear" w:color="auto" w:fill="FFFFFF"/>
          <w:lang w:val="en"/>
        </w:rPr>
        <w:t>时</w:t>
      </w:r>
      <w:r w:rsidRPr="00ED6787">
        <w:rPr>
          <w:rFonts w:ascii="宋体" w:eastAsia="宋体" w:hAnsi="宋体" w:cs="宋体" w:hint="eastAsia"/>
          <w:kern w:val="0"/>
          <w:szCs w:val="21"/>
          <w:shd w:val="clear" w:color="auto" w:fill="FFFFFF"/>
          <w:lang w:val="en"/>
        </w:rPr>
        <w:t>的抗水流性能。</w:t>
      </w:r>
    </w:p>
    <w:p w14:paraId="172E89BB" w14:textId="2652D01E" w:rsidR="00425588" w:rsidRDefault="00326F58">
      <w:pPr>
        <w:widowControl/>
        <w:adjustRightInd w:val="0"/>
        <w:snapToGrid w:val="0"/>
        <w:rPr>
          <w:rFonts w:ascii="宋体" w:eastAsia="宋体" w:hAnsi="宋体" w:cs="宋体"/>
          <w:kern w:val="0"/>
          <w:szCs w:val="21"/>
          <w:shd w:val="clear" w:color="auto" w:fill="FFFFFF"/>
          <w:lang w:val="en"/>
        </w:rPr>
      </w:pPr>
      <w:r w:rsidRPr="00ED6787">
        <w:rPr>
          <w:rFonts w:ascii="宋体" w:eastAsia="宋体" w:hAnsi="宋体" w:cs="宋体" w:hint="eastAsia"/>
          <w:b/>
          <w:bCs/>
          <w:kern w:val="0"/>
          <w:szCs w:val="21"/>
          <w:shd w:val="clear" w:color="auto" w:fill="FFFFFF"/>
          <w:lang w:val="en"/>
        </w:rPr>
        <w:t xml:space="preserve"> </w:t>
      </w:r>
      <w:r w:rsidRPr="00ED6787">
        <w:rPr>
          <w:rFonts w:ascii="宋体" w:eastAsia="宋体" w:hAnsi="宋体" w:cs="宋体"/>
          <w:b/>
          <w:bCs/>
          <w:kern w:val="0"/>
          <w:szCs w:val="21"/>
          <w:shd w:val="clear" w:color="auto" w:fill="FFFFFF"/>
          <w:lang w:val="en"/>
        </w:rPr>
        <w:t xml:space="preserve">   </w:t>
      </w:r>
      <w:r w:rsidR="00ED6787" w:rsidRPr="00ED6787">
        <w:rPr>
          <w:rFonts w:ascii="宋体" w:eastAsia="宋体" w:hAnsi="宋体" w:cs="宋体"/>
          <w:b/>
          <w:bCs/>
          <w:kern w:val="0"/>
          <w:szCs w:val="21"/>
          <w:shd w:val="clear" w:color="auto" w:fill="FFFFFF"/>
          <w:lang w:val="en"/>
        </w:rPr>
        <w:t xml:space="preserve"> </w:t>
      </w:r>
      <w:r w:rsidRPr="00ED6787">
        <w:rPr>
          <w:rFonts w:ascii="宋体" w:eastAsia="宋体" w:hAnsi="宋体" w:cs="宋体" w:hint="eastAsia"/>
          <w:b/>
          <w:bCs/>
          <w:kern w:val="0"/>
          <w:szCs w:val="21"/>
          <w:shd w:val="clear" w:color="auto" w:fill="FFFFFF"/>
          <w:lang w:val="en"/>
        </w:rPr>
        <w:t>关键词：</w:t>
      </w:r>
      <w:r w:rsidRPr="00ED6787">
        <w:rPr>
          <w:rFonts w:ascii="宋体" w:eastAsia="宋体" w:hAnsi="宋体" w:cs="宋体" w:hint="eastAsia"/>
          <w:kern w:val="0"/>
          <w:szCs w:val="21"/>
          <w:shd w:val="clear" w:color="auto" w:fill="FFFFFF"/>
          <w:lang w:val="en"/>
        </w:rPr>
        <w:t>船舶舾装数；船舶舾装标准；满载锚泊船；锚泊性能</w:t>
      </w:r>
    </w:p>
    <w:p w14:paraId="619C2A41" w14:textId="77777777" w:rsidR="00DD3286" w:rsidRDefault="00DD3286" w:rsidP="0065136E">
      <w:pPr>
        <w:widowControl/>
        <w:adjustRightInd w:val="0"/>
        <w:snapToGrid w:val="0"/>
        <w:jc w:val="center"/>
        <w:rPr>
          <w:rFonts w:ascii="Times New Roman" w:hAnsi="Times New Roman" w:cs="Times New Roman"/>
          <w:color w:val="2A2B2E"/>
          <w:sz w:val="28"/>
          <w:szCs w:val="28"/>
        </w:rPr>
      </w:pPr>
    </w:p>
    <w:p w14:paraId="175ADEB9" w14:textId="7931F1EB" w:rsidR="0065136E" w:rsidRDefault="0065136E" w:rsidP="0065136E">
      <w:pPr>
        <w:widowControl/>
        <w:adjustRightInd w:val="0"/>
        <w:snapToGrid w:val="0"/>
        <w:jc w:val="center"/>
        <w:rPr>
          <w:rFonts w:ascii="Times New Roman" w:hAnsi="Times New Roman" w:cs="Times New Roman"/>
          <w:color w:val="2A2B2E"/>
          <w:sz w:val="28"/>
          <w:szCs w:val="28"/>
        </w:rPr>
      </w:pPr>
      <w:r w:rsidRPr="0065136E">
        <w:rPr>
          <w:rFonts w:ascii="Times New Roman" w:hAnsi="Times New Roman" w:cs="Times New Roman"/>
          <w:color w:val="2A2B2E"/>
          <w:sz w:val="28"/>
          <w:szCs w:val="28"/>
        </w:rPr>
        <w:t xml:space="preserve">The </w:t>
      </w:r>
      <w:r>
        <w:rPr>
          <w:rFonts w:ascii="Times New Roman" w:hAnsi="Times New Roman" w:cs="Times New Roman"/>
          <w:color w:val="2A2B2E"/>
          <w:sz w:val="28"/>
          <w:szCs w:val="28"/>
        </w:rPr>
        <w:t>C</w:t>
      </w:r>
      <w:r w:rsidRPr="0065136E">
        <w:rPr>
          <w:rFonts w:ascii="Times New Roman" w:hAnsi="Times New Roman" w:cs="Times New Roman"/>
          <w:color w:val="2A2B2E"/>
          <w:sz w:val="28"/>
          <w:szCs w:val="28"/>
        </w:rPr>
        <w:t xml:space="preserve">alculation </w:t>
      </w:r>
      <w:r>
        <w:rPr>
          <w:rFonts w:ascii="Times New Roman" w:hAnsi="Times New Roman" w:cs="Times New Roman"/>
          <w:color w:val="2A2B2E"/>
          <w:sz w:val="28"/>
          <w:szCs w:val="28"/>
        </w:rPr>
        <w:t>P</w:t>
      </w:r>
      <w:r w:rsidRPr="0065136E">
        <w:rPr>
          <w:rFonts w:ascii="Times New Roman" w:hAnsi="Times New Roman" w:cs="Times New Roman"/>
          <w:color w:val="2A2B2E"/>
          <w:sz w:val="28"/>
          <w:szCs w:val="28"/>
        </w:rPr>
        <w:t xml:space="preserve">rinciple of </w:t>
      </w:r>
      <w:r>
        <w:rPr>
          <w:rFonts w:ascii="Times New Roman" w:hAnsi="Times New Roman" w:cs="Times New Roman"/>
          <w:color w:val="2A2B2E"/>
          <w:sz w:val="28"/>
          <w:szCs w:val="28"/>
        </w:rPr>
        <w:t>E</w:t>
      </w:r>
      <w:r>
        <w:rPr>
          <w:rFonts w:ascii="Times New Roman" w:hAnsi="Times New Roman" w:cs="Times New Roman" w:hint="eastAsia"/>
          <w:color w:val="2A2B2E"/>
          <w:sz w:val="28"/>
          <w:szCs w:val="28"/>
        </w:rPr>
        <w:t>quipment</w:t>
      </w:r>
      <w:r w:rsidRPr="0065136E">
        <w:rPr>
          <w:rFonts w:ascii="Times New Roman" w:hAnsi="Times New Roman" w:cs="Times New Roman"/>
          <w:color w:val="2A2B2E"/>
          <w:sz w:val="28"/>
          <w:szCs w:val="28"/>
        </w:rPr>
        <w:t xml:space="preserve"> </w:t>
      </w:r>
      <w:r>
        <w:rPr>
          <w:rFonts w:ascii="Times New Roman" w:hAnsi="Times New Roman" w:cs="Times New Roman"/>
          <w:color w:val="2A2B2E"/>
          <w:sz w:val="28"/>
          <w:szCs w:val="28"/>
        </w:rPr>
        <w:t>N</w:t>
      </w:r>
      <w:r w:rsidRPr="0065136E">
        <w:rPr>
          <w:rFonts w:ascii="Times New Roman" w:hAnsi="Times New Roman" w:cs="Times New Roman"/>
          <w:color w:val="2A2B2E"/>
          <w:sz w:val="28"/>
          <w:szCs w:val="28"/>
        </w:rPr>
        <w:t xml:space="preserve">umber of </w:t>
      </w:r>
      <w:r>
        <w:rPr>
          <w:rFonts w:ascii="Times New Roman" w:hAnsi="Times New Roman" w:cs="Times New Roman"/>
          <w:color w:val="2A2B2E"/>
          <w:sz w:val="28"/>
          <w:szCs w:val="28"/>
        </w:rPr>
        <w:t>S</w:t>
      </w:r>
      <w:r w:rsidRPr="0065136E">
        <w:rPr>
          <w:rFonts w:ascii="Times New Roman" w:hAnsi="Times New Roman" w:cs="Times New Roman"/>
          <w:color w:val="2A2B2E"/>
          <w:sz w:val="28"/>
          <w:szCs w:val="28"/>
        </w:rPr>
        <w:t xml:space="preserve">hips and the </w:t>
      </w:r>
      <w:r>
        <w:rPr>
          <w:rFonts w:ascii="Times New Roman" w:hAnsi="Times New Roman" w:cs="Times New Roman"/>
          <w:color w:val="2A2B2E"/>
          <w:sz w:val="28"/>
          <w:szCs w:val="28"/>
        </w:rPr>
        <w:t>A</w:t>
      </w:r>
      <w:r w:rsidRPr="0065136E">
        <w:rPr>
          <w:rFonts w:ascii="Times New Roman" w:hAnsi="Times New Roman" w:cs="Times New Roman"/>
          <w:color w:val="2A2B2E"/>
          <w:sz w:val="28"/>
          <w:szCs w:val="28"/>
        </w:rPr>
        <w:t>nti</w:t>
      </w:r>
      <w:r>
        <w:rPr>
          <w:rFonts w:ascii="Times New Roman" w:hAnsi="Times New Roman" w:cs="Times New Roman"/>
          <w:color w:val="2A2B2E"/>
          <w:sz w:val="28"/>
          <w:szCs w:val="28"/>
        </w:rPr>
        <w:t>-</w:t>
      </w:r>
      <w:r w:rsidRPr="0065136E">
        <w:rPr>
          <w:rFonts w:ascii="Times New Roman" w:hAnsi="Times New Roman" w:cs="Times New Roman"/>
          <w:color w:val="2A2B2E"/>
          <w:sz w:val="28"/>
          <w:szCs w:val="28"/>
        </w:rPr>
        <w:t xml:space="preserve">current </w:t>
      </w:r>
      <w:r>
        <w:rPr>
          <w:rFonts w:ascii="Times New Roman" w:hAnsi="Times New Roman" w:cs="Times New Roman"/>
          <w:color w:val="2A2B2E"/>
          <w:sz w:val="28"/>
          <w:szCs w:val="28"/>
        </w:rPr>
        <w:t>P</w:t>
      </w:r>
      <w:r w:rsidRPr="0065136E">
        <w:rPr>
          <w:rFonts w:ascii="Times New Roman" w:hAnsi="Times New Roman" w:cs="Times New Roman"/>
          <w:color w:val="2A2B2E"/>
          <w:sz w:val="28"/>
          <w:szCs w:val="28"/>
        </w:rPr>
        <w:t xml:space="preserve">erformance of </w:t>
      </w:r>
      <w:r>
        <w:rPr>
          <w:rFonts w:ascii="Times New Roman" w:hAnsi="Times New Roman" w:cs="Times New Roman"/>
          <w:color w:val="2A2B2E"/>
          <w:sz w:val="28"/>
          <w:szCs w:val="28"/>
        </w:rPr>
        <w:t>A</w:t>
      </w:r>
      <w:r>
        <w:rPr>
          <w:rFonts w:ascii="Times New Roman" w:hAnsi="Times New Roman" w:cs="Times New Roman" w:hint="eastAsia"/>
          <w:color w:val="2A2B2E"/>
          <w:sz w:val="28"/>
          <w:szCs w:val="28"/>
        </w:rPr>
        <w:t>nch</w:t>
      </w:r>
      <w:r w:rsidRPr="0065136E">
        <w:rPr>
          <w:rFonts w:ascii="Times New Roman" w:hAnsi="Times New Roman" w:cs="Times New Roman"/>
          <w:color w:val="2A2B2E"/>
          <w:sz w:val="28"/>
          <w:szCs w:val="28"/>
        </w:rPr>
        <w:t>or</w:t>
      </w:r>
      <w:r w:rsidR="00295036">
        <w:rPr>
          <w:rFonts w:ascii="Times New Roman" w:hAnsi="Times New Roman" w:cs="Times New Roman" w:hint="eastAsia"/>
          <w:color w:val="2A2B2E"/>
          <w:sz w:val="28"/>
          <w:szCs w:val="28"/>
        </w:rPr>
        <w:t>ing</w:t>
      </w:r>
      <w:r w:rsidRPr="0065136E">
        <w:rPr>
          <w:rFonts w:ascii="Times New Roman" w:hAnsi="Times New Roman" w:cs="Times New Roman"/>
          <w:color w:val="2A2B2E"/>
          <w:sz w:val="28"/>
          <w:szCs w:val="28"/>
        </w:rPr>
        <w:t xml:space="preserve"> </w:t>
      </w:r>
      <w:r>
        <w:rPr>
          <w:rFonts w:ascii="Times New Roman" w:hAnsi="Times New Roman" w:cs="Times New Roman"/>
          <w:color w:val="2A2B2E"/>
          <w:sz w:val="28"/>
          <w:szCs w:val="28"/>
        </w:rPr>
        <w:t>S</w:t>
      </w:r>
      <w:r w:rsidRPr="0065136E">
        <w:rPr>
          <w:rFonts w:ascii="Times New Roman" w:hAnsi="Times New Roman" w:cs="Times New Roman"/>
          <w:color w:val="2A2B2E"/>
          <w:sz w:val="28"/>
          <w:szCs w:val="28"/>
        </w:rPr>
        <w:t xml:space="preserve">hips </w:t>
      </w:r>
      <w:proofErr w:type="gramStart"/>
      <w:r>
        <w:rPr>
          <w:rFonts w:ascii="Times New Roman" w:hAnsi="Times New Roman" w:cs="Times New Roman"/>
          <w:color w:val="2A2B2E"/>
          <w:sz w:val="28"/>
          <w:szCs w:val="28"/>
        </w:rPr>
        <w:t>W</w:t>
      </w:r>
      <w:r w:rsidRPr="0065136E">
        <w:rPr>
          <w:rFonts w:ascii="Times New Roman" w:hAnsi="Times New Roman" w:cs="Times New Roman"/>
          <w:color w:val="2A2B2E"/>
          <w:sz w:val="28"/>
          <w:szCs w:val="28"/>
        </w:rPr>
        <w:t>ith</w:t>
      </w:r>
      <w:proofErr w:type="gramEnd"/>
      <w:r w:rsidRPr="0065136E">
        <w:rPr>
          <w:rFonts w:ascii="Times New Roman" w:hAnsi="Times New Roman" w:cs="Times New Roman"/>
          <w:color w:val="2A2B2E"/>
          <w:sz w:val="28"/>
          <w:szCs w:val="28"/>
        </w:rPr>
        <w:t xml:space="preserve"> </w:t>
      </w:r>
      <w:r>
        <w:rPr>
          <w:rFonts w:ascii="Times New Roman" w:hAnsi="Times New Roman" w:cs="Times New Roman"/>
          <w:color w:val="2A2B2E"/>
          <w:sz w:val="28"/>
          <w:szCs w:val="28"/>
        </w:rPr>
        <w:t>F</w:t>
      </w:r>
      <w:r w:rsidRPr="0065136E">
        <w:rPr>
          <w:rFonts w:ascii="Times New Roman" w:hAnsi="Times New Roman" w:cs="Times New Roman"/>
          <w:color w:val="2A2B2E"/>
          <w:sz w:val="28"/>
          <w:szCs w:val="28"/>
        </w:rPr>
        <w:t xml:space="preserve">ull </w:t>
      </w:r>
      <w:r>
        <w:rPr>
          <w:rFonts w:ascii="Times New Roman" w:hAnsi="Times New Roman" w:cs="Times New Roman"/>
          <w:color w:val="2A2B2E"/>
          <w:sz w:val="28"/>
          <w:szCs w:val="28"/>
        </w:rPr>
        <w:t>L</w:t>
      </w:r>
      <w:r w:rsidRPr="0065136E">
        <w:rPr>
          <w:rFonts w:ascii="Times New Roman" w:hAnsi="Times New Roman" w:cs="Times New Roman"/>
          <w:color w:val="2A2B2E"/>
          <w:sz w:val="28"/>
          <w:szCs w:val="28"/>
        </w:rPr>
        <w:t>oad</w:t>
      </w:r>
    </w:p>
    <w:p w14:paraId="27008DAA" w14:textId="77777777" w:rsidR="00DD3286" w:rsidRDefault="00DD3286" w:rsidP="0065136E">
      <w:pPr>
        <w:widowControl/>
        <w:adjustRightInd w:val="0"/>
        <w:snapToGrid w:val="0"/>
        <w:jc w:val="center"/>
        <w:rPr>
          <w:rFonts w:ascii="Times New Roman" w:hAnsi="Times New Roman" w:cs="Times New Roman"/>
          <w:color w:val="2A2B2E"/>
          <w:szCs w:val="21"/>
        </w:rPr>
      </w:pPr>
    </w:p>
    <w:p w14:paraId="2A5A1CF4" w14:textId="51C5A966" w:rsidR="0065136E" w:rsidRPr="00077381" w:rsidRDefault="0065136E" w:rsidP="0065136E">
      <w:pPr>
        <w:widowControl/>
        <w:adjustRightInd w:val="0"/>
        <w:snapToGrid w:val="0"/>
        <w:jc w:val="center"/>
        <w:rPr>
          <w:rFonts w:ascii="Times New Roman" w:hAnsi="Times New Roman" w:cs="Times New Roman"/>
        </w:rPr>
      </w:pPr>
      <w:r w:rsidRPr="00077381">
        <w:rPr>
          <w:rFonts w:ascii="Times New Roman" w:hAnsi="Times New Roman" w:cs="Times New Roman"/>
          <w:color w:val="2A2B2E"/>
          <w:szCs w:val="21"/>
        </w:rPr>
        <w:t xml:space="preserve">Chai </w:t>
      </w:r>
      <w:proofErr w:type="spellStart"/>
      <w:r w:rsidRPr="00077381">
        <w:rPr>
          <w:rFonts w:ascii="Times New Roman" w:hAnsi="Times New Roman" w:cs="Times New Roman"/>
          <w:color w:val="2A2B2E"/>
          <w:szCs w:val="21"/>
        </w:rPr>
        <w:t>Zhiwen</w:t>
      </w:r>
      <w:proofErr w:type="spellEnd"/>
      <w:r w:rsidRPr="00077381">
        <w:rPr>
          <w:rFonts w:ascii="Times New Roman" w:hAnsi="Times New Roman" w:cs="Times New Roman"/>
          <w:position w:val="-4"/>
        </w:rPr>
        <w:object w:dxaOrig="120" w:dyaOrig="300" w14:anchorId="5C639DA5">
          <v:shape id="_x0000_i1027" type="#_x0000_t75" style="width:6pt;height:15pt" o:ole="">
            <v:imagedata r:id="rId13" o:title=""/>
          </v:shape>
          <o:OLEObject Type="Embed" ProgID="Equation.DSMT4" ShapeID="_x0000_i1027" DrawAspect="Content" ObjectID="_1746268875" r:id="rId14"/>
        </w:object>
      </w:r>
      <w:r w:rsidRPr="00077381">
        <w:rPr>
          <w:rFonts w:ascii="Times New Roman" w:hAnsi="Times New Roman" w:cs="Times New Roman"/>
          <w:color w:val="2A2B2E"/>
          <w:szCs w:val="21"/>
        </w:rPr>
        <w:t xml:space="preserve"> Shi </w:t>
      </w:r>
      <w:proofErr w:type="spellStart"/>
      <w:r w:rsidRPr="00077381">
        <w:rPr>
          <w:rFonts w:ascii="Times New Roman" w:hAnsi="Times New Roman" w:cs="Times New Roman"/>
          <w:color w:val="2A2B2E"/>
          <w:szCs w:val="21"/>
        </w:rPr>
        <w:t>Liyong</w:t>
      </w:r>
      <w:proofErr w:type="spellEnd"/>
      <w:r w:rsidRPr="00077381">
        <w:rPr>
          <w:rFonts w:ascii="Times New Roman" w:hAnsi="Times New Roman" w:cs="Times New Roman"/>
          <w:position w:val="-4"/>
        </w:rPr>
        <w:object w:dxaOrig="160" w:dyaOrig="300" w14:anchorId="40FEEF2B">
          <v:shape id="_x0000_i1028" type="#_x0000_t75" style="width:8.25pt;height:15pt" o:ole="">
            <v:imagedata r:id="rId15" o:title=""/>
          </v:shape>
          <o:OLEObject Type="Embed" ProgID="Equation.DSMT4" ShapeID="_x0000_i1028" DrawAspect="Content" ObjectID="_1746268876" r:id="rId16"/>
        </w:object>
      </w:r>
    </w:p>
    <w:p w14:paraId="54922FD2" w14:textId="100AA100" w:rsidR="00D17508" w:rsidRPr="00077381" w:rsidRDefault="00D17508" w:rsidP="0065136E">
      <w:pPr>
        <w:widowControl/>
        <w:adjustRightInd w:val="0"/>
        <w:snapToGrid w:val="0"/>
        <w:jc w:val="center"/>
        <w:rPr>
          <w:rFonts w:ascii="Times New Roman" w:hAnsi="Times New Roman" w:cs="Times New Roman"/>
          <w:color w:val="2A2B2E"/>
          <w:szCs w:val="21"/>
        </w:rPr>
      </w:pPr>
      <w:r w:rsidRPr="00077381">
        <w:rPr>
          <w:rFonts w:ascii="Times New Roman" w:hAnsi="Times New Roman" w:cs="Times New Roman"/>
          <w:color w:val="2A2B2E"/>
          <w:szCs w:val="21"/>
        </w:rPr>
        <w:t>(Tianjin Pilotage Center, Post Code 300</w:t>
      </w:r>
      <w:r w:rsidR="00751BFA">
        <w:rPr>
          <w:rFonts w:ascii="Times New Roman" w:hAnsi="Times New Roman" w:cs="Times New Roman"/>
          <w:color w:val="2A2B2E"/>
          <w:szCs w:val="21"/>
        </w:rPr>
        <w:t>4</w:t>
      </w:r>
      <w:r w:rsidRPr="00077381">
        <w:rPr>
          <w:rFonts w:ascii="Times New Roman" w:hAnsi="Times New Roman" w:cs="Times New Roman"/>
          <w:color w:val="2A2B2E"/>
          <w:szCs w:val="21"/>
        </w:rPr>
        <w:t>56)</w:t>
      </w:r>
    </w:p>
    <w:p w14:paraId="4035247D" w14:textId="77777777" w:rsidR="00DD3286" w:rsidRDefault="00DD3286" w:rsidP="00D17508">
      <w:pPr>
        <w:pStyle w:val="tgt"/>
        <w:shd w:val="clear" w:color="auto" w:fill="FFFFFF"/>
        <w:spacing w:before="0" w:beforeAutospacing="0" w:after="0" w:afterAutospacing="0" w:line="315" w:lineRule="atLeast"/>
        <w:jc w:val="both"/>
        <w:rPr>
          <w:rStyle w:val="transsent"/>
          <w:b/>
          <w:bCs/>
          <w:color w:val="2A2B2E"/>
          <w:sz w:val="21"/>
          <w:szCs w:val="21"/>
        </w:rPr>
      </w:pPr>
    </w:p>
    <w:p w14:paraId="415BEEF9" w14:textId="642593C6" w:rsidR="00D17508" w:rsidRPr="00077381" w:rsidRDefault="00D17508" w:rsidP="00D17508">
      <w:pPr>
        <w:pStyle w:val="tgt"/>
        <w:shd w:val="clear" w:color="auto" w:fill="FFFFFF"/>
        <w:spacing w:before="0" w:beforeAutospacing="0" w:after="0" w:afterAutospacing="0" w:line="315" w:lineRule="atLeast"/>
        <w:jc w:val="both"/>
        <w:rPr>
          <w:color w:val="2A2B2E"/>
          <w:sz w:val="21"/>
          <w:szCs w:val="21"/>
        </w:rPr>
      </w:pPr>
      <w:r w:rsidRPr="00077381">
        <w:rPr>
          <w:rStyle w:val="transsent"/>
          <w:b/>
          <w:bCs/>
          <w:color w:val="2A2B2E"/>
          <w:sz w:val="21"/>
          <w:szCs w:val="21"/>
        </w:rPr>
        <w:t>Abstract:</w:t>
      </w:r>
      <w:r w:rsidRPr="00077381">
        <w:rPr>
          <w:rStyle w:val="transsent"/>
          <w:color w:val="2A2B2E"/>
          <w:sz w:val="21"/>
          <w:szCs w:val="21"/>
        </w:rPr>
        <w:t xml:space="preserve"> The mooring performance of ships is affected by many factors. In order to evaluate the inherent anti-current performance of fully loaded ships, the factors that determine the outfitting standards of ships can be analyzed based on the calculation principle of the equipment number of ships, and then the change law of anti-current performance of fully loaded bulk ships can be inferred </w:t>
      </w:r>
      <w:r w:rsidR="00077381" w:rsidRPr="00077381">
        <w:rPr>
          <w:color w:val="2A2B2E"/>
          <w:sz w:val="21"/>
          <w:szCs w:val="21"/>
        </w:rPr>
        <w:t>By exploring the trend of wind</w:t>
      </w:r>
      <w:r w:rsidR="00077381" w:rsidRPr="00077381">
        <w:rPr>
          <w:rFonts w:eastAsiaTheme="minorEastAsia"/>
          <w:color w:val="2A2B2E"/>
          <w:sz w:val="21"/>
          <w:szCs w:val="21"/>
        </w:rPr>
        <w:t>age</w:t>
      </w:r>
      <w:r w:rsidR="00077381" w:rsidRPr="00077381">
        <w:rPr>
          <w:color w:val="2A2B2E"/>
          <w:sz w:val="21"/>
          <w:szCs w:val="21"/>
        </w:rPr>
        <w:t xml:space="preserve"> area above the waterline and water immersion area of fully loaded bulk ships as a function of ship tonnage,</w:t>
      </w:r>
      <w:r w:rsidRPr="00077381">
        <w:rPr>
          <w:rStyle w:val="transsent"/>
          <w:color w:val="2A2B2E"/>
          <w:sz w:val="21"/>
          <w:szCs w:val="21"/>
        </w:rPr>
        <w:t xml:space="preserve"> Then, according to the type and size of the actual ship, their resistance to water flow under full load is evaluated. The characteristic values of the current resistance performance of the fully loaded anchoring ships described in this paper show that the current resistance performance of </w:t>
      </w:r>
      <w:bookmarkStart w:id="5" w:name="_Hlk132265851"/>
      <w:r w:rsidR="008B215C">
        <w:rPr>
          <w:rStyle w:val="transsent"/>
          <w:rFonts w:asciiTheme="minorEastAsia" w:eastAsiaTheme="minorEastAsia" w:hAnsiTheme="minorEastAsia" w:hint="eastAsia"/>
          <w:color w:val="2A2B2E"/>
          <w:sz w:val="21"/>
          <w:szCs w:val="21"/>
        </w:rPr>
        <w:t>medium</w:t>
      </w:r>
      <w:r w:rsidR="008B215C">
        <w:rPr>
          <w:rStyle w:val="transsent"/>
          <w:rFonts w:asciiTheme="minorEastAsia" w:eastAsiaTheme="minorEastAsia" w:hAnsiTheme="minorEastAsia"/>
          <w:color w:val="2A2B2E"/>
          <w:sz w:val="21"/>
          <w:szCs w:val="21"/>
        </w:rPr>
        <w:t xml:space="preserve"> </w:t>
      </w:r>
      <w:r w:rsidR="008B215C" w:rsidRPr="008B215C">
        <w:rPr>
          <w:rStyle w:val="transsent"/>
          <w:rFonts w:eastAsiaTheme="minorEastAsia"/>
          <w:color w:val="2A2B2E"/>
          <w:sz w:val="21"/>
          <w:szCs w:val="21"/>
        </w:rPr>
        <w:t xml:space="preserve">bulk </w:t>
      </w:r>
      <w:bookmarkEnd w:id="5"/>
      <w:r w:rsidR="008B215C" w:rsidRPr="008B215C">
        <w:rPr>
          <w:rStyle w:val="transsent"/>
          <w:rFonts w:eastAsiaTheme="minorEastAsia"/>
          <w:color w:val="2A2B2E"/>
          <w:sz w:val="21"/>
          <w:szCs w:val="21"/>
        </w:rPr>
        <w:t>carriers and medium tanker with full</w:t>
      </w:r>
      <w:r w:rsidR="008B215C">
        <w:rPr>
          <w:rStyle w:val="transsent"/>
          <w:rFonts w:eastAsiaTheme="minorEastAsia"/>
          <w:color w:val="2A2B2E"/>
          <w:sz w:val="21"/>
          <w:szCs w:val="21"/>
        </w:rPr>
        <w:t xml:space="preserve"> </w:t>
      </w:r>
      <w:r w:rsidR="008B215C" w:rsidRPr="008B215C">
        <w:rPr>
          <w:rStyle w:val="transsent"/>
          <w:rFonts w:eastAsiaTheme="minorEastAsia"/>
          <w:color w:val="2A2B2E"/>
          <w:sz w:val="21"/>
          <w:szCs w:val="21"/>
        </w:rPr>
        <w:t>load</w:t>
      </w:r>
      <w:r w:rsidR="008B215C">
        <w:rPr>
          <w:rStyle w:val="transsent"/>
          <w:color w:val="2A2B2E"/>
          <w:sz w:val="21"/>
          <w:szCs w:val="21"/>
        </w:rPr>
        <w:t xml:space="preserve"> </w:t>
      </w:r>
      <w:r w:rsidR="008B215C" w:rsidRPr="008B215C">
        <w:rPr>
          <w:rStyle w:val="transsent"/>
          <w:rFonts w:eastAsiaTheme="minorEastAsia"/>
          <w:color w:val="2A2B2E"/>
          <w:sz w:val="21"/>
          <w:szCs w:val="21"/>
        </w:rPr>
        <w:t>and</w:t>
      </w:r>
      <w:r w:rsidR="008B215C" w:rsidRPr="008B215C">
        <w:rPr>
          <w:rStyle w:val="transsent"/>
          <w:color w:val="2A2B2E"/>
          <w:sz w:val="21"/>
          <w:szCs w:val="21"/>
        </w:rPr>
        <w:t xml:space="preserve"> </w:t>
      </w:r>
      <w:r w:rsidRPr="00077381">
        <w:rPr>
          <w:rStyle w:val="transsent"/>
          <w:color w:val="2A2B2E"/>
          <w:sz w:val="21"/>
          <w:szCs w:val="21"/>
        </w:rPr>
        <w:t>large container ships, LNG ships, ro-ro ships</w:t>
      </w:r>
      <w:r w:rsidR="008B215C">
        <w:rPr>
          <w:rStyle w:val="transsent"/>
          <w:color w:val="2A2B2E"/>
          <w:sz w:val="21"/>
          <w:szCs w:val="21"/>
        </w:rPr>
        <w:t xml:space="preserve"> </w:t>
      </w:r>
      <w:r w:rsidR="00A35FEE">
        <w:rPr>
          <w:rStyle w:val="transsent"/>
          <w:rFonts w:ascii="宋体" w:eastAsia="宋体" w:hAnsi="宋体" w:cs="宋体" w:hint="eastAsia"/>
          <w:color w:val="2A2B2E"/>
          <w:sz w:val="21"/>
          <w:szCs w:val="21"/>
        </w:rPr>
        <w:t>such</w:t>
      </w:r>
      <w:r w:rsidR="00A35FEE">
        <w:rPr>
          <w:rStyle w:val="transsent"/>
          <w:rFonts w:ascii="宋体" w:eastAsia="宋体" w:hAnsi="宋体" w:cs="宋体"/>
          <w:color w:val="2A2B2E"/>
          <w:sz w:val="21"/>
          <w:szCs w:val="21"/>
        </w:rPr>
        <w:t xml:space="preserve"> </w:t>
      </w:r>
      <w:r w:rsidR="00A35FEE">
        <w:rPr>
          <w:rStyle w:val="transsent"/>
          <w:rFonts w:ascii="宋体" w:eastAsia="宋体" w:hAnsi="宋体" w:cs="宋体" w:hint="eastAsia"/>
          <w:color w:val="2A2B2E"/>
          <w:sz w:val="21"/>
          <w:szCs w:val="21"/>
        </w:rPr>
        <w:t>as</w:t>
      </w:r>
      <w:r w:rsidR="00A35FEE">
        <w:rPr>
          <w:rStyle w:val="transsent"/>
          <w:rFonts w:ascii="宋体" w:eastAsia="宋体" w:hAnsi="宋体" w:cs="宋体"/>
          <w:color w:val="2A2B2E"/>
          <w:sz w:val="21"/>
          <w:szCs w:val="21"/>
        </w:rPr>
        <w:t xml:space="preserve"> </w:t>
      </w:r>
      <w:r w:rsidR="00A35FEE" w:rsidRPr="00077381">
        <w:rPr>
          <w:rStyle w:val="transsent"/>
          <w:color w:val="2A2B2E"/>
          <w:sz w:val="21"/>
          <w:szCs w:val="21"/>
        </w:rPr>
        <w:t xml:space="preserve">high freeboard ships </w:t>
      </w:r>
      <w:r w:rsidRPr="00077381">
        <w:rPr>
          <w:rStyle w:val="transsent"/>
          <w:color w:val="2A2B2E"/>
          <w:sz w:val="21"/>
          <w:szCs w:val="21"/>
        </w:rPr>
        <w:t xml:space="preserve">when </w:t>
      </w:r>
      <w:r w:rsidR="00077381" w:rsidRPr="00077381">
        <w:rPr>
          <w:rStyle w:val="transsent"/>
          <w:rFonts w:eastAsiaTheme="minorEastAsia"/>
          <w:color w:val="2A2B2E"/>
          <w:sz w:val="21"/>
          <w:szCs w:val="21"/>
        </w:rPr>
        <w:t>anch</w:t>
      </w:r>
      <w:r w:rsidRPr="00077381">
        <w:rPr>
          <w:rStyle w:val="transsent"/>
          <w:color w:val="2A2B2E"/>
          <w:sz w:val="21"/>
          <w:szCs w:val="21"/>
        </w:rPr>
        <w:t>oring is better than that of large and medium tankers and large and medium bulk carriers.</w:t>
      </w:r>
    </w:p>
    <w:p w14:paraId="396C26B8" w14:textId="77777777" w:rsidR="00DD3286" w:rsidRDefault="00DD3286" w:rsidP="00D17508">
      <w:pPr>
        <w:pStyle w:val="tgt"/>
        <w:shd w:val="clear" w:color="auto" w:fill="FFFFFF"/>
        <w:spacing w:before="0" w:beforeAutospacing="0" w:after="0" w:afterAutospacing="0" w:line="315" w:lineRule="atLeast"/>
        <w:rPr>
          <w:rStyle w:val="transsent"/>
          <w:b/>
          <w:bCs/>
          <w:color w:val="2A2B2E"/>
          <w:sz w:val="21"/>
          <w:szCs w:val="21"/>
        </w:rPr>
      </w:pPr>
    </w:p>
    <w:p w14:paraId="1966E198" w14:textId="3F0DEAB0" w:rsidR="00D17508" w:rsidRPr="00DD3286" w:rsidRDefault="00D17508" w:rsidP="00DD3286">
      <w:pPr>
        <w:pStyle w:val="tgt"/>
        <w:shd w:val="clear" w:color="auto" w:fill="FFFFFF"/>
        <w:spacing w:before="0" w:beforeAutospacing="0" w:after="0" w:afterAutospacing="0" w:line="315" w:lineRule="atLeast"/>
        <w:rPr>
          <w:color w:val="2A2B2E"/>
          <w:sz w:val="21"/>
          <w:szCs w:val="21"/>
        </w:rPr>
      </w:pPr>
      <w:r w:rsidRPr="00DD3286">
        <w:rPr>
          <w:rStyle w:val="transsent"/>
          <w:b/>
          <w:bCs/>
          <w:color w:val="2A2B2E"/>
          <w:sz w:val="21"/>
          <w:szCs w:val="21"/>
        </w:rPr>
        <w:t>Key words:</w:t>
      </w:r>
      <w:r w:rsidRPr="00DD3286">
        <w:rPr>
          <w:rStyle w:val="transsent"/>
          <w:color w:val="2A2B2E"/>
          <w:sz w:val="21"/>
          <w:szCs w:val="21"/>
        </w:rPr>
        <w:t xml:space="preserve"> </w:t>
      </w:r>
      <w:r w:rsidR="00077381" w:rsidRPr="00DD3286">
        <w:rPr>
          <w:rStyle w:val="transsent"/>
          <w:rFonts w:eastAsiaTheme="minorEastAsia"/>
          <w:color w:val="2A2B2E"/>
          <w:sz w:val="21"/>
          <w:szCs w:val="21"/>
        </w:rPr>
        <w:t>Equipment</w:t>
      </w:r>
      <w:r w:rsidRPr="00DD3286">
        <w:rPr>
          <w:rStyle w:val="transsent"/>
          <w:color w:val="2A2B2E"/>
          <w:sz w:val="21"/>
          <w:szCs w:val="21"/>
        </w:rPr>
        <w:t xml:space="preserve"> number of ships; Ship outfitting standards; Fully loaded </w:t>
      </w:r>
      <w:r w:rsidR="00077381" w:rsidRPr="00DD3286">
        <w:rPr>
          <w:rStyle w:val="transsent"/>
          <w:rFonts w:eastAsiaTheme="minorEastAsia"/>
          <w:color w:val="2A2B2E"/>
          <w:sz w:val="21"/>
          <w:szCs w:val="21"/>
        </w:rPr>
        <w:t>anch</w:t>
      </w:r>
      <w:r w:rsidRPr="00DD3286">
        <w:rPr>
          <w:rStyle w:val="transsent"/>
          <w:color w:val="2A2B2E"/>
          <w:sz w:val="21"/>
          <w:szCs w:val="21"/>
        </w:rPr>
        <w:t>oring vessel; Performance of mooring</w:t>
      </w:r>
    </w:p>
    <w:p w14:paraId="651A7029" w14:textId="77777777" w:rsidR="00C663FE" w:rsidRDefault="00C663FE">
      <w:pPr>
        <w:widowControl/>
        <w:adjustRightInd w:val="0"/>
        <w:snapToGrid w:val="0"/>
        <w:rPr>
          <w:rFonts w:ascii="仿宋" w:eastAsia="仿宋" w:hAnsi="仿宋" w:cs="宋体"/>
          <w:b/>
          <w:bCs/>
          <w:kern w:val="0"/>
          <w:sz w:val="28"/>
          <w:szCs w:val="28"/>
          <w:shd w:val="clear" w:color="auto" w:fill="FFFFFF"/>
          <w:lang w:val="en"/>
        </w:rPr>
      </w:pPr>
    </w:p>
    <w:p w14:paraId="22A236A0" w14:textId="6F1A757F" w:rsidR="0065136E" w:rsidRPr="00C663FE" w:rsidRDefault="00C663FE">
      <w:pPr>
        <w:widowControl/>
        <w:adjustRightInd w:val="0"/>
        <w:snapToGrid w:val="0"/>
        <w:rPr>
          <w:rFonts w:ascii="仿宋" w:eastAsia="仿宋" w:hAnsi="仿宋" w:cs="宋体"/>
          <w:b/>
          <w:bCs/>
          <w:kern w:val="0"/>
          <w:sz w:val="28"/>
          <w:szCs w:val="28"/>
          <w:shd w:val="clear" w:color="auto" w:fill="FFFFFF"/>
          <w:lang w:val="en"/>
        </w:rPr>
      </w:pPr>
      <w:r w:rsidRPr="0065136E">
        <w:rPr>
          <w:rFonts w:ascii="仿宋" w:eastAsia="仿宋" w:hAnsi="仿宋" w:cs="宋体" w:hint="eastAsia"/>
          <w:b/>
          <w:bCs/>
          <w:kern w:val="0"/>
          <w:sz w:val="28"/>
          <w:szCs w:val="28"/>
          <w:shd w:val="clear" w:color="auto" w:fill="FFFFFF"/>
          <w:lang w:val="en"/>
        </w:rPr>
        <w:t>引言</w:t>
      </w:r>
    </w:p>
    <w:p w14:paraId="4A798EE7" w14:textId="4A900BD3" w:rsidR="00425588" w:rsidRPr="0065136E" w:rsidRDefault="00E25916" w:rsidP="008551D2">
      <w:pPr>
        <w:widowControl/>
        <w:adjustRightInd w:val="0"/>
        <w:snapToGrid w:val="0"/>
        <w:ind w:firstLineChars="200" w:firstLine="420"/>
        <w:rPr>
          <w:rFonts w:ascii="宋体" w:eastAsia="宋体" w:hAnsi="宋体" w:cs="宋体"/>
          <w:kern w:val="0"/>
          <w:szCs w:val="21"/>
          <w:lang w:val="en"/>
        </w:rPr>
      </w:pPr>
      <w:r w:rsidRPr="0065136E">
        <w:rPr>
          <w:rFonts w:ascii="宋体" w:eastAsia="宋体" w:hAnsi="宋体" w:cs="宋体" w:hint="eastAsia"/>
          <w:kern w:val="0"/>
          <w:szCs w:val="21"/>
          <w:shd w:val="clear" w:color="auto" w:fill="FFFFFF"/>
          <w:lang w:val="en"/>
        </w:rPr>
        <w:t>众所周知，商船的锚泊性能受锚地底质、出链长度、锚重、船型等因素影响。据统计，当船舶在流速达到</w:t>
      </w:r>
      <w:r w:rsidRPr="0065136E">
        <w:rPr>
          <w:rFonts w:ascii="宋体" w:eastAsia="宋体" w:hAnsi="宋体" w:cs="宋体"/>
          <w:kern w:val="0"/>
          <w:szCs w:val="21"/>
          <w:shd w:val="clear" w:color="auto" w:fill="FFFFFF"/>
          <w:lang w:val="en"/>
        </w:rPr>
        <w:t>4kn</w:t>
      </w:r>
      <w:r w:rsidRPr="0065136E">
        <w:rPr>
          <w:rFonts w:ascii="宋体" w:eastAsia="宋体" w:hAnsi="宋体" w:cs="宋体" w:hint="eastAsia"/>
          <w:kern w:val="0"/>
          <w:szCs w:val="21"/>
          <w:shd w:val="clear" w:color="auto" w:fill="FFFFFF"/>
          <w:lang w:val="en"/>
        </w:rPr>
        <w:t>、风力较弱的环境中单锚泊时，即使松出全部可用锚链，有些船舶</w:t>
      </w:r>
      <w:r w:rsidR="002E4CAE" w:rsidRPr="0065136E">
        <w:rPr>
          <w:rFonts w:ascii="宋体" w:eastAsia="宋体" w:hAnsi="宋体" w:cs="宋体" w:hint="eastAsia"/>
          <w:kern w:val="0"/>
          <w:szCs w:val="21"/>
          <w:shd w:val="clear" w:color="auto" w:fill="FFFFFF"/>
          <w:lang w:val="en"/>
        </w:rPr>
        <w:t>还是</w:t>
      </w:r>
      <w:r w:rsidRPr="0065136E">
        <w:rPr>
          <w:rFonts w:ascii="宋体" w:eastAsia="宋体" w:hAnsi="宋体" w:cs="宋体" w:hint="eastAsia"/>
          <w:kern w:val="0"/>
          <w:szCs w:val="21"/>
          <w:shd w:val="clear" w:color="auto" w:fill="FFFFFF"/>
          <w:lang w:val="en"/>
        </w:rPr>
        <w:t>会走锚</w:t>
      </w:r>
      <w:r w:rsidR="00C454BD" w:rsidRPr="0065136E">
        <w:rPr>
          <w:rFonts w:ascii="宋体" w:eastAsia="宋体" w:hAnsi="宋体" w:cs="宋体" w:hint="eastAsia"/>
          <w:kern w:val="0"/>
          <w:szCs w:val="21"/>
          <w:shd w:val="clear" w:color="auto" w:fill="FFFFFF"/>
          <w:lang w:val="en"/>
        </w:rPr>
        <w:t>；对此</w:t>
      </w:r>
      <w:r w:rsidR="00D06229" w:rsidRPr="0065136E">
        <w:rPr>
          <w:rFonts w:ascii="宋体" w:eastAsia="宋体" w:hAnsi="宋体" w:cs="宋体" w:hint="eastAsia"/>
          <w:kern w:val="0"/>
          <w:szCs w:val="21"/>
          <w:shd w:val="clear" w:color="auto" w:fill="FFFFFF"/>
          <w:lang w:val="en"/>
        </w:rPr>
        <w:t>，</w:t>
      </w:r>
      <w:r w:rsidRPr="0065136E">
        <w:rPr>
          <w:rFonts w:ascii="宋体" w:eastAsia="宋体" w:hAnsi="宋体" w:cs="宋体" w:hint="eastAsia"/>
          <w:kern w:val="0"/>
          <w:szCs w:val="21"/>
          <w:shd w:val="clear" w:color="auto" w:fill="FFFFFF"/>
          <w:lang w:val="en"/>
        </w:rPr>
        <w:t>通过调查发现，这些船舶中</w:t>
      </w:r>
      <w:r w:rsidR="00C870C7">
        <w:rPr>
          <w:rFonts w:ascii="宋体" w:eastAsia="宋体" w:hAnsi="宋体" w:cs="宋体" w:hint="eastAsia"/>
          <w:kern w:val="0"/>
          <w:szCs w:val="21"/>
          <w:shd w:val="clear" w:color="auto" w:fill="FFFFFF"/>
          <w:lang w:val="en"/>
        </w:rPr>
        <w:t>的</w:t>
      </w:r>
      <w:r w:rsidRPr="0065136E">
        <w:rPr>
          <w:rFonts w:ascii="宋体" w:eastAsia="宋体" w:hAnsi="宋体" w:cs="宋体" w:hint="eastAsia"/>
          <w:kern w:val="0"/>
          <w:szCs w:val="21"/>
          <w:shd w:val="clear" w:color="auto" w:fill="FFFFFF"/>
          <w:lang w:val="en"/>
        </w:rPr>
        <w:t>绝大多数系处于满载或</w:t>
      </w:r>
      <w:bookmarkStart w:id="6" w:name="_Hlk113864610"/>
      <w:r w:rsidRPr="0065136E">
        <w:rPr>
          <w:rFonts w:ascii="宋体" w:eastAsia="宋体" w:hAnsi="宋体" w:cs="宋体" w:hint="eastAsia"/>
          <w:kern w:val="0"/>
          <w:szCs w:val="21"/>
          <w:shd w:val="clear" w:color="auto" w:fill="FFFFFF"/>
          <w:lang w:val="en"/>
        </w:rPr>
        <w:t>重载状态的</w:t>
      </w:r>
      <w:bookmarkStart w:id="7" w:name="_Hlk113864522"/>
      <w:r w:rsidRPr="0065136E">
        <w:rPr>
          <w:rFonts w:ascii="宋体" w:eastAsia="宋体" w:hAnsi="宋体" w:cs="宋体" w:hint="eastAsia"/>
          <w:kern w:val="0"/>
          <w:szCs w:val="21"/>
          <w:shd w:val="clear" w:color="auto" w:fill="FFFFFF"/>
          <w:lang w:val="en"/>
        </w:rPr>
        <w:t>大型油轮或大型散货船</w:t>
      </w:r>
      <w:bookmarkEnd w:id="6"/>
      <w:bookmarkEnd w:id="7"/>
      <w:r w:rsidRPr="0065136E">
        <w:rPr>
          <w:rFonts w:ascii="宋体" w:eastAsia="宋体" w:hAnsi="宋体" w:cs="宋体" w:hint="eastAsia"/>
          <w:kern w:val="0"/>
          <w:szCs w:val="21"/>
          <w:shd w:val="clear" w:color="auto" w:fill="FFFFFF"/>
          <w:lang w:val="en"/>
        </w:rPr>
        <w:t>。</w:t>
      </w:r>
      <w:r w:rsidR="008876A3" w:rsidRPr="0065136E">
        <w:rPr>
          <w:rFonts w:ascii="宋体" w:eastAsia="宋体" w:hAnsi="宋体" w:cs="宋体" w:hint="eastAsia"/>
          <w:kern w:val="0"/>
          <w:szCs w:val="21"/>
          <w:shd w:val="clear" w:color="auto" w:fill="FFFFFF"/>
          <w:lang w:val="en"/>
        </w:rPr>
        <w:t>令人遗憾的是</w:t>
      </w:r>
      <w:r w:rsidRPr="0065136E">
        <w:rPr>
          <w:rFonts w:ascii="宋体" w:eastAsia="宋体" w:hAnsi="宋体" w:cs="宋体" w:hint="eastAsia"/>
          <w:kern w:val="0"/>
          <w:szCs w:val="21"/>
          <w:shd w:val="clear" w:color="auto" w:fill="FFFFFF"/>
          <w:lang w:val="en"/>
        </w:rPr>
        <w:t>在可查到的文献中，探讨重载大型油轮、重载大型散货船在水流中易走锚原因的论文却难得一见。其中</w:t>
      </w:r>
      <w:r w:rsidR="00A56A89" w:rsidRPr="0065136E">
        <w:rPr>
          <w:rFonts w:ascii="宋体" w:eastAsia="宋体" w:hAnsi="宋体" w:cs="宋体" w:hint="eastAsia"/>
          <w:kern w:val="0"/>
          <w:szCs w:val="21"/>
          <w:shd w:val="clear" w:color="auto" w:fill="FFFFFF"/>
          <w:lang w:val="en"/>
        </w:rPr>
        <w:t>，</w:t>
      </w:r>
      <w:proofErr w:type="gramStart"/>
      <w:r w:rsidRPr="0065136E">
        <w:rPr>
          <w:rFonts w:ascii="宋体" w:eastAsia="宋体" w:hAnsi="宋体" w:cs="宋体" w:hint="eastAsia"/>
          <w:kern w:val="0"/>
          <w:szCs w:val="21"/>
          <w:shd w:val="clear" w:color="auto" w:fill="FFFFFF"/>
          <w:lang w:val="en"/>
        </w:rPr>
        <w:t>汤健勇</w:t>
      </w:r>
      <w:proofErr w:type="gramEnd"/>
      <w:r w:rsidRPr="0065136E">
        <w:rPr>
          <w:rFonts w:ascii="宋体" w:eastAsia="宋体" w:hAnsi="宋体" w:cs="Times New Roman"/>
          <w:kern w:val="0"/>
          <w:position w:val="-4"/>
          <w:szCs w:val="21"/>
        </w:rPr>
        <w:object w:dxaOrig="190" w:dyaOrig="310" w14:anchorId="44D222AF">
          <v:shape id="_x0000_i1029" type="#_x0000_t75" style="width:9.75pt;height:15.75pt" o:ole="">
            <v:imagedata r:id="rId17" o:title=""/>
          </v:shape>
          <o:OLEObject Type="Embed" ProgID="Equation.DSMT4" ShapeID="_x0000_i1029" DrawAspect="Content" ObjectID="_1746268877" r:id="rId18"/>
        </w:object>
      </w:r>
      <w:r w:rsidRPr="0065136E">
        <w:rPr>
          <w:rFonts w:ascii="宋体" w:eastAsia="宋体" w:hAnsi="宋体" w:cs="宋体" w:hint="eastAsia"/>
          <w:kern w:val="0"/>
          <w:szCs w:val="21"/>
          <w:shd w:val="clear" w:color="auto" w:fill="FFFFFF"/>
          <w:lang w:val="en"/>
        </w:rPr>
        <w:t>等</w:t>
      </w:r>
      <w:bookmarkStart w:id="8" w:name="_Hlk113867823"/>
      <w:r w:rsidRPr="0065136E">
        <w:rPr>
          <w:rFonts w:ascii="宋体" w:eastAsia="宋体" w:hAnsi="宋体" w:cs="宋体" w:hint="eastAsia"/>
          <w:kern w:val="0"/>
          <w:szCs w:val="21"/>
          <w:shd w:val="clear" w:color="auto" w:fill="FFFFFF"/>
          <w:lang w:val="en"/>
        </w:rPr>
        <w:t>在</w:t>
      </w:r>
      <w:bookmarkEnd w:id="8"/>
      <w:r w:rsidRPr="0065136E">
        <w:rPr>
          <w:rFonts w:ascii="宋体" w:eastAsia="宋体" w:hAnsi="宋体" w:cs="宋体" w:hint="eastAsia"/>
          <w:kern w:val="0"/>
          <w:szCs w:val="21"/>
          <w:shd w:val="clear" w:color="auto" w:fill="FFFFFF"/>
          <w:lang w:val="en"/>
        </w:rPr>
        <w:t>《水流中船舶单双锚泊偏荡运动响应研究》一文中，仅论述了在不同流速条件下单</w:t>
      </w:r>
      <w:r w:rsidR="00B16D5C" w:rsidRPr="0065136E">
        <w:rPr>
          <w:rFonts w:ascii="宋体" w:eastAsia="宋体" w:hAnsi="宋体" w:cs="宋体" w:hint="eastAsia"/>
          <w:kern w:val="0"/>
          <w:szCs w:val="21"/>
          <w:shd w:val="clear" w:color="auto" w:fill="FFFFFF"/>
          <w:lang w:val="en"/>
        </w:rPr>
        <w:t>、</w:t>
      </w:r>
      <w:r w:rsidRPr="0065136E">
        <w:rPr>
          <w:rFonts w:ascii="宋体" w:eastAsia="宋体" w:hAnsi="宋体" w:cs="宋体" w:hint="eastAsia"/>
          <w:kern w:val="0"/>
          <w:szCs w:val="21"/>
          <w:shd w:val="clear" w:color="auto" w:fill="FFFFFF"/>
          <w:lang w:val="en"/>
        </w:rPr>
        <w:t>双锚泊船的偏荡运动效果，而未探讨锚泊船的抗水流性能</w:t>
      </w:r>
      <w:r w:rsidR="00A56A89" w:rsidRPr="0065136E">
        <w:rPr>
          <w:rFonts w:ascii="宋体" w:eastAsia="宋体" w:hAnsi="宋体" w:cs="宋体" w:hint="eastAsia"/>
          <w:kern w:val="0"/>
          <w:szCs w:val="21"/>
          <w:shd w:val="clear" w:color="auto" w:fill="FFFFFF"/>
          <w:lang w:val="en"/>
        </w:rPr>
        <w:t>。</w:t>
      </w:r>
      <w:r w:rsidRPr="0065136E">
        <w:rPr>
          <w:rFonts w:ascii="宋体" w:eastAsia="宋体" w:hAnsi="宋体" w:cs="宋体" w:hint="eastAsia"/>
          <w:kern w:val="0"/>
          <w:szCs w:val="21"/>
          <w:shd w:val="clear" w:color="auto" w:fill="FFFFFF"/>
          <w:lang w:val="en"/>
        </w:rPr>
        <w:t>潘国华</w:t>
      </w:r>
      <w:r w:rsidRPr="0065136E">
        <w:rPr>
          <w:rFonts w:ascii="宋体" w:eastAsia="宋体" w:hAnsi="宋体" w:cs="Times New Roman"/>
          <w:kern w:val="0"/>
          <w:position w:val="-4"/>
          <w:szCs w:val="21"/>
        </w:rPr>
        <w:object w:dxaOrig="250" w:dyaOrig="310" w14:anchorId="4C896386">
          <v:shape id="_x0000_i1030" type="#_x0000_t75" style="width:12.75pt;height:15.75pt" o:ole="">
            <v:imagedata r:id="rId19" o:title=""/>
          </v:shape>
          <o:OLEObject Type="Embed" ProgID="Equation.DSMT4" ShapeID="_x0000_i1030" DrawAspect="Content" ObjectID="_1746268878" r:id="rId20"/>
        </w:object>
      </w:r>
      <w:r w:rsidRPr="0065136E">
        <w:rPr>
          <w:rFonts w:ascii="宋体" w:eastAsia="宋体" w:hAnsi="宋体" w:cs="宋体" w:hint="eastAsia"/>
          <w:kern w:val="0"/>
          <w:szCs w:val="21"/>
          <w:shd w:val="clear" w:color="auto" w:fill="FFFFFF"/>
          <w:lang w:val="en"/>
        </w:rPr>
        <w:t>在《</w:t>
      </w:r>
      <w:bookmarkStart w:id="9" w:name="_Hlk113869158"/>
      <w:r w:rsidRPr="0065136E">
        <w:rPr>
          <w:rFonts w:ascii="宋体" w:eastAsia="宋体" w:hAnsi="宋体" w:cs="宋体"/>
          <w:kern w:val="0"/>
          <w:szCs w:val="21"/>
        </w:rPr>
        <w:fldChar w:fldCharType="begin"/>
      </w:r>
      <w:r w:rsidRPr="0065136E">
        <w:rPr>
          <w:rFonts w:ascii="宋体" w:eastAsia="宋体" w:hAnsi="宋体" w:cs="宋体"/>
          <w:kern w:val="0"/>
          <w:szCs w:val="21"/>
        </w:rPr>
        <w:instrText xml:space="preserve"> HYPERLINK "http://www.cqvip.com/qk/93820X/200105/12458671.html" \t "_blank" </w:instrText>
      </w:r>
      <w:r w:rsidRPr="0065136E">
        <w:rPr>
          <w:rFonts w:ascii="宋体" w:eastAsia="宋体" w:hAnsi="宋体" w:cs="宋体"/>
          <w:kern w:val="0"/>
          <w:szCs w:val="21"/>
        </w:rPr>
        <w:fldChar w:fldCharType="separate"/>
      </w:r>
      <w:r w:rsidRPr="0065136E">
        <w:rPr>
          <w:rFonts w:ascii="宋体" w:eastAsia="宋体" w:hAnsi="宋体" w:cs="宋体" w:hint="eastAsia"/>
          <w:kern w:val="0"/>
          <w:szCs w:val="21"/>
        </w:rPr>
        <w:t>北仑锚地</w:t>
      </w:r>
      <w:bookmarkStart w:id="10" w:name="_Hlk113867928"/>
      <w:r w:rsidRPr="0065136E">
        <w:rPr>
          <w:rFonts w:ascii="宋体" w:eastAsia="宋体" w:hAnsi="宋体" w:cs="宋体" w:hint="eastAsia"/>
          <w:kern w:val="0"/>
          <w:szCs w:val="21"/>
        </w:rPr>
        <w:t>超大型船舶走锚原因</w:t>
      </w:r>
      <w:bookmarkEnd w:id="10"/>
      <w:r w:rsidRPr="0065136E">
        <w:rPr>
          <w:rFonts w:ascii="宋体" w:eastAsia="宋体" w:hAnsi="宋体" w:cs="宋体" w:hint="eastAsia"/>
          <w:kern w:val="0"/>
          <w:szCs w:val="21"/>
        </w:rPr>
        <w:t>及对策</w:t>
      </w:r>
      <w:r w:rsidRPr="0065136E">
        <w:rPr>
          <w:rFonts w:ascii="宋体" w:eastAsia="宋体" w:hAnsi="宋体" w:cs="宋体"/>
          <w:kern w:val="0"/>
          <w:szCs w:val="21"/>
        </w:rPr>
        <w:fldChar w:fldCharType="end"/>
      </w:r>
      <w:bookmarkEnd w:id="9"/>
      <w:r w:rsidRPr="0065136E">
        <w:rPr>
          <w:rFonts w:ascii="宋体" w:eastAsia="宋体" w:hAnsi="宋体" w:cs="宋体" w:hint="eastAsia"/>
          <w:kern w:val="0"/>
          <w:szCs w:val="21"/>
          <w:shd w:val="clear" w:color="auto" w:fill="FFFFFF"/>
          <w:lang w:val="en"/>
        </w:rPr>
        <w:t>》</w:t>
      </w:r>
      <w:bookmarkStart w:id="11" w:name="_Hlk113867843"/>
      <w:r w:rsidRPr="0065136E">
        <w:rPr>
          <w:rFonts w:ascii="宋体" w:eastAsia="宋体" w:hAnsi="宋体" w:cs="宋体" w:hint="eastAsia"/>
          <w:kern w:val="0"/>
          <w:szCs w:val="21"/>
          <w:shd w:val="clear" w:color="auto" w:fill="FFFFFF"/>
          <w:lang w:val="en"/>
        </w:rPr>
        <w:t>一文中，</w:t>
      </w:r>
      <w:bookmarkEnd w:id="11"/>
      <w:r w:rsidRPr="0065136E">
        <w:rPr>
          <w:rFonts w:ascii="宋体" w:eastAsia="宋体" w:hAnsi="宋体" w:cs="宋体" w:hint="eastAsia"/>
          <w:kern w:val="0"/>
          <w:szCs w:val="21"/>
          <w:shd w:val="clear" w:color="auto" w:fill="FFFFFF"/>
          <w:lang w:val="en"/>
        </w:rPr>
        <w:t>较为全面的论述了</w:t>
      </w:r>
      <w:r w:rsidR="008C24E4" w:rsidRPr="0065136E">
        <w:rPr>
          <w:rFonts w:ascii="宋体" w:eastAsia="宋体" w:hAnsi="宋体" w:cs="宋体" w:hint="eastAsia"/>
          <w:kern w:val="0"/>
          <w:szCs w:val="21"/>
          <w:shd w:val="clear" w:color="auto" w:fill="FFFFFF"/>
          <w:lang w:val="en"/>
        </w:rPr>
        <w:t>导致</w:t>
      </w:r>
      <w:r w:rsidRPr="0065136E">
        <w:rPr>
          <w:rFonts w:ascii="宋体" w:eastAsia="宋体" w:hAnsi="宋体" w:cs="宋体" w:hint="eastAsia"/>
          <w:kern w:val="0"/>
          <w:szCs w:val="21"/>
          <w:shd w:val="clear" w:color="auto" w:fill="FFFFFF"/>
          <w:lang w:val="en"/>
        </w:rPr>
        <w:t>超大型船舶在北仑港走锚的各种原因，并提到首锚偏轻是锚泊船易走锚的重要原因，但未阐明</w:t>
      </w:r>
      <w:r w:rsidR="00C870C7">
        <w:rPr>
          <w:rFonts w:ascii="宋体" w:eastAsia="宋体" w:hAnsi="宋体" w:cs="宋体" w:hint="eastAsia"/>
          <w:kern w:val="0"/>
          <w:szCs w:val="21"/>
          <w:shd w:val="clear" w:color="auto" w:fill="FFFFFF"/>
          <w:lang w:val="en"/>
        </w:rPr>
        <w:t>是什么原因</w:t>
      </w:r>
      <w:r w:rsidRPr="0065136E">
        <w:rPr>
          <w:rFonts w:ascii="宋体" w:eastAsia="宋体" w:hAnsi="宋体" w:cs="宋体" w:hint="eastAsia"/>
          <w:kern w:val="0"/>
          <w:szCs w:val="21"/>
          <w:shd w:val="clear" w:color="auto" w:fill="FFFFFF"/>
          <w:lang w:val="en"/>
        </w:rPr>
        <w:t>导致首锚偏轻</w:t>
      </w:r>
      <w:r w:rsidR="00A56A89" w:rsidRPr="0065136E">
        <w:rPr>
          <w:rFonts w:ascii="宋体" w:eastAsia="宋体" w:hAnsi="宋体" w:cs="宋体" w:hint="eastAsia"/>
          <w:kern w:val="0"/>
          <w:szCs w:val="21"/>
          <w:shd w:val="clear" w:color="auto" w:fill="FFFFFF"/>
          <w:lang w:val="en"/>
        </w:rPr>
        <w:t>。周宗锋</w:t>
      </w:r>
      <w:r w:rsidR="004E633D" w:rsidRPr="0065136E">
        <w:rPr>
          <w:rFonts w:ascii="宋体" w:eastAsia="宋体" w:hAnsi="宋体" w:cs="Times New Roman"/>
          <w:kern w:val="0"/>
          <w:position w:val="-4"/>
          <w:szCs w:val="21"/>
        </w:rPr>
        <w:object w:dxaOrig="210" w:dyaOrig="310" w14:anchorId="15F2CF95">
          <v:shape id="_x0000_i1031" type="#_x0000_t75" style="width:11.25pt;height:15.75pt" o:ole="">
            <v:imagedata r:id="rId21" o:title=""/>
          </v:shape>
          <o:OLEObject Type="Embed" ProgID="Equation.DSMT4" ShapeID="_x0000_i1031" DrawAspect="Content" ObjectID="_1746268879" r:id="rId22"/>
        </w:object>
      </w:r>
      <w:r w:rsidR="00A56A89" w:rsidRPr="0065136E">
        <w:rPr>
          <w:rFonts w:ascii="宋体" w:eastAsia="宋体" w:hAnsi="宋体" w:cs="宋体" w:hint="eastAsia"/>
          <w:kern w:val="0"/>
          <w:szCs w:val="21"/>
          <w:shd w:val="clear" w:color="auto" w:fill="FFFFFF"/>
          <w:lang w:val="en"/>
        </w:rPr>
        <w:t>在《大抓力锚走锚的原因分析及对策》一文中，</w:t>
      </w:r>
      <w:r w:rsidR="00C870C7">
        <w:rPr>
          <w:rFonts w:ascii="宋体" w:eastAsia="宋体" w:hAnsi="宋体" w:cs="宋体" w:hint="eastAsia"/>
          <w:kern w:val="0"/>
          <w:szCs w:val="21"/>
          <w:shd w:val="clear" w:color="auto" w:fill="FFFFFF"/>
          <w:lang w:val="en"/>
        </w:rPr>
        <w:t>仅</w:t>
      </w:r>
      <w:r w:rsidR="00A56A89" w:rsidRPr="0065136E">
        <w:rPr>
          <w:rFonts w:ascii="宋体" w:eastAsia="宋体" w:hAnsi="宋体" w:cs="宋体" w:hint="eastAsia"/>
          <w:kern w:val="0"/>
          <w:szCs w:val="21"/>
          <w:shd w:val="clear" w:color="auto" w:fill="FFFFFF"/>
          <w:lang w:val="en"/>
        </w:rPr>
        <w:t>从船舶舾装角度论证了大抓力锚抓底性能受限的主要原因</w:t>
      </w:r>
      <w:r w:rsidR="00C870C7">
        <w:rPr>
          <w:rFonts w:ascii="宋体" w:eastAsia="宋体" w:hAnsi="宋体" w:cs="宋体" w:hint="eastAsia"/>
          <w:kern w:val="0"/>
          <w:szCs w:val="21"/>
          <w:shd w:val="clear" w:color="auto" w:fill="FFFFFF"/>
          <w:lang w:val="en"/>
        </w:rPr>
        <w:t>，而为</w:t>
      </w:r>
      <w:r w:rsidR="00C663FE">
        <w:rPr>
          <w:rFonts w:ascii="宋体" w:eastAsia="宋体" w:hAnsi="宋体" w:cs="宋体" w:hint="eastAsia"/>
          <w:kern w:val="0"/>
          <w:szCs w:val="21"/>
          <w:shd w:val="clear" w:color="auto" w:fill="FFFFFF"/>
          <w:lang w:val="en"/>
        </w:rPr>
        <w:t>牵涉</w:t>
      </w:r>
      <w:r w:rsidR="00C870C7">
        <w:rPr>
          <w:rFonts w:ascii="宋体" w:eastAsia="宋体" w:hAnsi="宋体" w:cs="宋体" w:hint="eastAsia"/>
          <w:kern w:val="0"/>
          <w:szCs w:val="21"/>
          <w:shd w:val="clear" w:color="auto" w:fill="FFFFFF"/>
          <w:lang w:val="en"/>
        </w:rPr>
        <w:t>首锚自身的舾装标准</w:t>
      </w:r>
      <w:r w:rsidRPr="0065136E">
        <w:rPr>
          <w:rFonts w:ascii="宋体" w:eastAsia="宋体" w:hAnsi="宋体" w:cs="宋体" w:hint="eastAsia"/>
          <w:kern w:val="0"/>
          <w:szCs w:val="21"/>
          <w:shd w:val="clear" w:color="auto" w:fill="FFFFFF"/>
          <w:lang w:val="en"/>
        </w:rPr>
        <w:t>。为此，文中依据天津港引航员搜集到的各类型货船的船舶数据、基于船舶舾装数的</w:t>
      </w:r>
      <w:r w:rsidR="00435E04" w:rsidRPr="0065136E">
        <w:rPr>
          <w:rFonts w:ascii="宋体" w:eastAsia="宋体" w:hAnsi="宋体" w:cs="宋体" w:hint="eastAsia"/>
          <w:kern w:val="0"/>
          <w:szCs w:val="21"/>
          <w:shd w:val="clear" w:color="auto" w:fill="FFFFFF"/>
          <w:lang w:val="en"/>
        </w:rPr>
        <w:lastRenderedPageBreak/>
        <w:t>计算</w:t>
      </w:r>
      <w:r w:rsidRPr="0065136E">
        <w:rPr>
          <w:rFonts w:ascii="宋体" w:eastAsia="宋体" w:hAnsi="宋体" w:cs="宋体" w:hint="eastAsia"/>
          <w:kern w:val="0"/>
          <w:szCs w:val="21"/>
          <w:shd w:val="clear" w:color="auto" w:fill="FFFFFF"/>
          <w:lang w:val="en"/>
        </w:rPr>
        <w:t>原理，对不同类别大、中型船舶在满载状态下的抗水流性能</w:t>
      </w:r>
      <w:bookmarkStart w:id="12" w:name="_Hlk109459569"/>
      <w:r w:rsidRPr="0065136E">
        <w:rPr>
          <w:rFonts w:ascii="宋体" w:eastAsia="宋体" w:hAnsi="宋体" w:cs="宋体" w:hint="eastAsia"/>
          <w:kern w:val="0"/>
          <w:szCs w:val="21"/>
          <w:shd w:val="clear" w:color="auto" w:fill="FFFFFF"/>
          <w:lang w:val="en"/>
        </w:rPr>
        <w:t>予以分析，</w:t>
      </w:r>
      <w:bookmarkEnd w:id="12"/>
      <w:r w:rsidRPr="0065136E">
        <w:rPr>
          <w:rFonts w:ascii="宋体" w:eastAsia="宋体" w:hAnsi="宋体" w:cs="宋体" w:hint="eastAsia"/>
          <w:kern w:val="0"/>
          <w:szCs w:val="21"/>
          <w:lang w:val="en"/>
        </w:rPr>
        <w:t>继而计算出各类大、中型货船</w:t>
      </w:r>
      <w:bookmarkStart w:id="13" w:name="_Hlk115787447"/>
      <w:r w:rsidRPr="0065136E">
        <w:rPr>
          <w:rFonts w:ascii="宋体" w:eastAsia="宋体" w:hAnsi="宋体" w:cs="宋体" w:hint="eastAsia"/>
          <w:kern w:val="0"/>
          <w:szCs w:val="21"/>
          <w:lang w:val="en"/>
        </w:rPr>
        <w:t>抗水流性能的特征值</w:t>
      </w:r>
      <w:bookmarkEnd w:id="13"/>
      <w:r w:rsidRPr="0065136E">
        <w:rPr>
          <w:rFonts w:ascii="宋体" w:eastAsia="宋体" w:hAnsi="宋体" w:cs="宋体" w:hint="eastAsia"/>
          <w:kern w:val="0"/>
          <w:szCs w:val="21"/>
          <w:lang w:val="en"/>
        </w:rPr>
        <w:t>（处于满载状态的锚泊船所能承受的最大流速）。所求</w:t>
      </w:r>
      <w:r w:rsidR="008876A3" w:rsidRPr="0065136E">
        <w:rPr>
          <w:rFonts w:ascii="宋体" w:eastAsia="宋体" w:hAnsi="宋体" w:cs="宋体" w:hint="eastAsia"/>
          <w:kern w:val="0"/>
          <w:szCs w:val="21"/>
          <w:lang w:val="en"/>
        </w:rPr>
        <w:t>得</w:t>
      </w:r>
      <w:r w:rsidRPr="0065136E">
        <w:rPr>
          <w:rFonts w:ascii="宋体" w:eastAsia="宋体" w:hAnsi="宋体" w:cs="宋体" w:hint="eastAsia"/>
          <w:kern w:val="0"/>
          <w:szCs w:val="21"/>
          <w:lang w:val="en"/>
        </w:rPr>
        <w:t>的船舶抗水流性能的特征值不仅可对拟在流速过快水域锚泊的驾引人员起警示作用，而且还可为验船师核验各类型货船锚泊时的抗水流性能提供参考。</w:t>
      </w:r>
    </w:p>
    <w:p w14:paraId="346C0A29" w14:textId="77777777" w:rsidR="00425588" w:rsidRPr="001823AD" w:rsidRDefault="0041240F">
      <w:pPr>
        <w:widowControl/>
        <w:adjustRightInd w:val="0"/>
        <w:snapToGrid w:val="0"/>
        <w:rPr>
          <w:rFonts w:ascii="仿宋" w:eastAsia="仿宋" w:hAnsi="仿宋" w:cs="宋体"/>
          <w:b/>
          <w:bCs/>
          <w:kern w:val="0"/>
          <w:sz w:val="28"/>
          <w:szCs w:val="28"/>
        </w:rPr>
      </w:pPr>
      <w:bookmarkStart w:id="14" w:name="_Hlk108720531"/>
      <w:bookmarkEnd w:id="3"/>
      <w:r w:rsidRPr="001823AD">
        <w:rPr>
          <w:rFonts w:ascii="仿宋" w:eastAsia="仿宋" w:hAnsi="仿宋" w:cs="宋体"/>
          <w:b/>
          <w:bCs/>
          <w:kern w:val="0"/>
          <w:sz w:val="28"/>
          <w:szCs w:val="28"/>
          <w:shd w:val="clear" w:color="auto" w:fill="FFFFFF"/>
        </w:rPr>
        <w:t>1</w:t>
      </w:r>
      <w:r w:rsidRPr="001823AD">
        <w:rPr>
          <w:rFonts w:ascii="仿宋" w:eastAsia="仿宋" w:hAnsi="仿宋" w:cs="宋体" w:hint="eastAsia"/>
          <w:b/>
          <w:bCs/>
          <w:kern w:val="0"/>
          <w:sz w:val="28"/>
          <w:szCs w:val="28"/>
        </w:rPr>
        <w:t>船舶舾装数</w:t>
      </w:r>
      <w:bookmarkEnd w:id="14"/>
    </w:p>
    <w:p w14:paraId="2FCEA35B" w14:textId="77777777" w:rsidR="00425588" w:rsidRDefault="0041240F">
      <w:pPr>
        <w:widowControl/>
        <w:adjustRightInd w:val="0"/>
        <w:snapToGrid w:val="0"/>
        <w:ind w:firstLine="460"/>
        <w:rPr>
          <w:rFonts w:ascii="宋体" w:eastAsia="宋体" w:hAnsi="宋体" w:cs="宋体"/>
          <w:kern w:val="0"/>
          <w:szCs w:val="21"/>
          <w:shd w:val="clear" w:color="auto" w:fill="FFFFFF"/>
        </w:rPr>
      </w:pPr>
      <w:bookmarkStart w:id="15" w:name="_GoBack"/>
      <w:bookmarkEnd w:id="15"/>
      <w:r>
        <w:rPr>
          <w:rFonts w:ascii="宋体" w:eastAsia="宋体" w:hAnsi="宋体" w:cs="宋体" w:hint="eastAsia"/>
          <w:kern w:val="0"/>
          <w:szCs w:val="21"/>
          <w:shd w:val="clear" w:color="auto" w:fill="FFFFFF"/>
        </w:rPr>
        <w:t>船舶舾装是指船舶主体结构建造完，船舶下水后锚设备及机械、电器、电子设备的安装，而船舶舾装数是各船级社依据</w:t>
      </w:r>
      <w:r>
        <w:rPr>
          <w:rFonts w:ascii="宋体" w:eastAsia="宋体" w:hAnsi="宋体" w:cs="Times New Roman" w:hint="eastAsia"/>
          <w:kern w:val="0"/>
          <w:szCs w:val="21"/>
        </w:rPr>
        <w:t>国际船级社协会（</w:t>
      </w:r>
      <w:r>
        <w:rPr>
          <w:rFonts w:ascii="宋体" w:eastAsia="宋体" w:hAnsi="宋体" w:cs="宋体"/>
          <w:kern w:val="0"/>
          <w:szCs w:val="21"/>
        </w:rPr>
        <w:t>IACS</w:t>
      </w:r>
      <w:r>
        <w:rPr>
          <w:rFonts w:ascii="宋体" w:eastAsia="宋体" w:hAnsi="宋体" w:cs="Times New Roman" w:hint="eastAsia"/>
          <w:kern w:val="0"/>
          <w:szCs w:val="21"/>
        </w:rPr>
        <w:t>）</w:t>
      </w:r>
      <w:r>
        <w:rPr>
          <w:rFonts w:ascii="宋体" w:eastAsia="宋体" w:hAnsi="宋体" w:cs="宋体" w:hint="eastAsia"/>
          <w:kern w:val="0"/>
          <w:szCs w:val="21"/>
        </w:rPr>
        <w:t>的建议，</w:t>
      </w:r>
      <w:r>
        <w:rPr>
          <w:rFonts w:ascii="宋体" w:eastAsia="宋体" w:hAnsi="宋体" w:cs="宋体" w:hint="eastAsia"/>
          <w:kern w:val="0"/>
          <w:szCs w:val="21"/>
          <w:shd w:val="clear" w:color="auto" w:fill="FFFFFF"/>
        </w:rPr>
        <w:t>通过专用公式计算出来的，是用以确</w:t>
      </w:r>
      <w:bookmarkStart w:id="16" w:name="_Hlk92902610"/>
      <w:r>
        <w:rPr>
          <w:rFonts w:ascii="宋体" w:eastAsia="宋体" w:hAnsi="宋体" w:cs="宋体" w:hint="eastAsia"/>
          <w:kern w:val="0"/>
          <w:szCs w:val="21"/>
          <w:shd w:val="clear" w:color="auto" w:fill="FFFFFF"/>
        </w:rPr>
        <w:t>定锚的质量、锚链规格、系泊索</w:t>
      </w:r>
      <w:bookmarkEnd w:id="16"/>
      <w:r>
        <w:rPr>
          <w:rFonts w:ascii="宋体" w:eastAsia="宋体" w:hAnsi="宋体" w:cs="宋体" w:hint="eastAsia"/>
          <w:kern w:val="0"/>
          <w:szCs w:val="21"/>
          <w:shd w:val="clear" w:color="auto" w:fill="FFFFFF"/>
        </w:rPr>
        <w:t>破断力、系泊</w:t>
      </w:r>
      <w:proofErr w:type="gramStart"/>
      <w:r>
        <w:rPr>
          <w:rFonts w:ascii="宋体" w:eastAsia="宋体" w:hAnsi="宋体" w:cs="宋体" w:hint="eastAsia"/>
          <w:kern w:val="0"/>
          <w:szCs w:val="21"/>
          <w:shd w:val="clear" w:color="auto" w:fill="FFFFFF"/>
        </w:rPr>
        <w:t>索数量</w:t>
      </w:r>
      <w:proofErr w:type="gramEnd"/>
      <w:r>
        <w:rPr>
          <w:rFonts w:ascii="宋体" w:eastAsia="宋体" w:hAnsi="宋体" w:cs="宋体" w:hint="eastAsia"/>
          <w:kern w:val="0"/>
          <w:szCs w:val="21"/>
          <w:shd w:val="clear" w:color="auto" w:fill="FFFFFF"/>
        </w:rPr>
        <w:t>的主要依据。</w:t>
      </w:r>
    </w:p>
    <w:p w14:paraId="255DB972" w14:textId="77777777" w:rsidR="00425588" w:rsidRDefault="0041240F">
      <w:pPr>
        <w:widowControl/>
        <w:adjustRightInd w:val="0"/>
        <w:snapToGrid w:val="0"/>
        <w:rPr>
          <w:rFonts w:ascii="宋体" w:eastAsia="宋体" w:hAnsi="宋体" w:cs="Times New Roman"/>
          <w:kern w:val="0"/>
          <w:szCs w:val="21"/>
        </w:rPr>
      </w:pPr>
      <w:r>
        <w:rPr>
          <w:rFonts w:ascii="宋体" w:eastAsia="宋体" w:hAnsi="宋体" w:cs="宋体"/>
          <w:b/>
          <w:bCs/>
          <w:kern w:val="0"/>
          <w:szCs w:val="21"/>
          <w:lang w:val="en"/>
        </w:rPr>
        <w:t>1.1</w:t>
      </w:r>
      <w:bookmarkStart w:id="17" w:name="_Hlk108805056"/>
      <w:r>
        <w:rPr>
          <w:rFonts w:ascii="宋体" w:eastAsia="宋体" w:hAnsi="宋体" w:cs="宋体"/>
          <w:b/>
          <w:bCs/>
          <w:kern w:val="0"/>
          <w:szCs w:val="21"/>
          <w:lang w:val="en"/>
        </w:rPr>
        <w:t xml:space="preserve"> </w:t>
      </w:r>
      <w:r>
        <w:rPr>
          <w:rFonts w:ascii="宋体" w:eastAsia="宋体" w:hAnsi="宋体" w:cs="宋体" w:hint="eastAsia"/>
          <w:b/>
          <w:bCs/>
          <w:kern w:val="0"/>
          <w:szCs w:val="21"/>
          <w:lang w:val="en"/>
        </w:rPr>
        <w:t>船舶舾装数的</w:t>
      </w:r>
      <w:bookmarkEnd w:id="17"/>
      <w:r>
        <w:rPr>
          <w:rFonts w:ascii="宋体" w:eastAsia="宋体" w:hAnsi="宋体" w:cs="宋体" w:hint="eastAsia"/>
          <w:b/>
          <w:bCs/>
          <w:kern w:val="0"/>
          <w:szCs w:val="21"/>
          <w:lang w:val="en"/>
        </w:rPr>
        <w:t>计算原理</w:t>
      </w:r>
      <w:r>
        <w:rPr>
          <w:rFonts w:ascii="宋体" w:eastAsia="宋体" w:hAnsi="宋体" w:cs="Times New Roman"/>
          <w:kern w:val="0"/>
          <w:szCs w:val="21"/>
        </w:rPr>
        <w:t xml:space="preserve"> </w:t>
      </w:r>
    </w:p>
    <w:p w14:paraId="17A006A9" w14:textId="026638D9" w:rsidR="00425588" w:rsidRPr="0065136E" w:rsidRDefault="0041240F">
      <w:pPr>
        <w:widowControl/>
        <w:adjustRightInd w:val="0"/>
        <w:snapToGrid w:val="0"/>
        <w:ind w:firstLineChars="200" w:firstLine="420"/>
        <w:rPr>
          <w:rFonts w:ascii="宋体" w:eastAsia="宋体" w:hAnsi="宋体" w:cs="Times New Roman"/>
          <w:kern w:val="0"/>
          <w:szCs w:val="21"/>
        </w:rPr>
      </w:pPr>
      <w:r w:rsidRPr="0065136E">
        <w:rPr>
          <w:rFonts w:ascii="宋体" w:eastAsia="宋体" w:hAnsi="宋体" w:cs="Times New Roman" w:hint="eastAsia"/>
          <w:kern w:val="0"/>
          <w:szCs w:val="21"/>
        </w:rPr>
        <w:t>为满足海船安全锚泊</w:t>
      </w:r>
      <w:r w:rsidR="00792028" w:rsidRPr="0065136E">
        <w:rPr>
          <w:rFonts w:ascii="宋体" w:eastAsia="宋体" w:hAnsi="宋体" w:cs="Times New Roman" w:hint="eastAsia"/>
          <w:kern w:val="0"/>
          <w:szCs w:val="21"/>
        </w:rPr>
        <w:t>的</w:t>
      </w:r>
      <w:r w:rsidRPr="0065136E">
        <w:rPr>
          <w:rFonts w:ascii="宋体" w:eastAsia="宋体" w:hAnsi="宋体" w:cs="Times New Roman" w:hint="eastAsia"/>
          <w:kern w:val="0"/>
          <w:szCs w:val="21"/>
        </w:rPr>
        <w:t>要求，</w:t>
      </w:r>
      <w:bookmarkStart w:id="18" w:name="_Hlk108940925"/>
      <w:r w:rsidRPr="0065136E">
        <w:rPr>
          <w:rFonts w:ascii="宋体" w:eastAsia="宋体" w:hAnsi="宋体" w:cs="Times New Roman" w:hint="eastAsia"/>
          <w:kern w:val="0"/>
          <w:szCs w:val="21"/>
        </w:rPr>
        <w:t>国际船级社协会</w:t>
      </w:r>
      <w:bookmarkEnd w:id="18"/>
      <w:r w:rsidR="00B07D62" w:rsidRPr="0065136E">
        <w:rPr>
          <w:rFonts w:ascii="宋体" w:eastAsia="宋体" w:hAnsi="宋体" w:cs="Times New Roman" w:hint="eastAsia"/>
          <w:kern w:val="0"/>
          <w:szCs w:val="21"/>
        </w:rPr>
        <w:t>以锚泊船</w:t>
      </w:r>
      <w:r w:rsidR="00624ECD" w:rsidRPr="0065136E">
        <w:rPr>
          <w:rFonts w:ascii="宋体" w:eastAsia="宋体" w:hAnsi="宋体" w:cs="Times New Roman" w:hint="eastAsia"/>
          <w:kern w:val="0"/>
          <w:szCs w:val="21"/>
        </w:rPr>
        <w:t>单锚</w:t>
      </w:r>
      <w:r w:rsidR="008A29FC" w:rsidRPr="0065136E">
        <w:rPr>
          <w:rFonts w:ascii="宋体" w:eastAsia="宋体" w:hAnsi="宋体" w:cs="Times New Roman" w:hint="eastAsia"/>
          <w:kern w:val="0"/>
          <w:szCs w:val="21"/>
        </w:rPr>
        <w:t>时</w:t>
      </w:r>
      <w:r w:rsidR="00792028" w:rsidRPr="0065136E">
        <w:rPr>
          <w:rFonts w:ascii="宋体" w:eastAsia="宋体" w:hAnsi="宋体" w:cs="Times New Roman" w:hint="eastAsia"/>
          <w:kern w:val="0"/>
          <w:szCs w:val="21"/>
        </w:rPr>
        <w:t>，其</w:t>
      </w:r>
      <w:r w:rsidR="00B07D62" w:rsidRPr="0065136E">
        <w:rPr>
          <w:rFonts w:ascii="宋体" w:eastAsia="宋体" w:hAnsi="宋体" w:cs="Times New Roman" w:hint="eastAsia"/>
          <w:kern w:val="0"/>
          <w:szCs w:val="21"/>
        </w:rPr>
        <w:t>可承受在</w:t>
      </w:r>
      <w:r w:rsidRPr="0065136E">
        <w:rPr>
          <w:rFonts w:ascii="宋体" w:eastAsia="宋体" w:hAnsi="宋体" w:cs="Times New Roman"/>
          <w:kern w:val="0"/>
          <w:szCs w:val="21"/>
        </w:rPr>
        <w:t>2.5</w:t>
      </w:r>
      <w:bookmarkStart w:id="19" w:name="_Hlk115805931"/>
      <w:r w:rsidR="00A77627" w:rsidRPr="00AC1C50">
        <w:rPr>
          <w:position w:val="-6"/>
        </w:rPr>
        <w:object w:dxaOrig="420" w:dyaOrig="279" w14:anchorId="15DCE652">
          <v:shape id="_x0000_i1032" type="#_x0000_t75" style="width:21pt;height:14.25pt" o:ole="">
            <v:imagedata r:id="rId23" o:title=""/>
          </v:shape>
          <o:OLEObject Type="Embed" ProgID="Equation.DSMT4" ShapeID="_x0000_i1032" DrawAspect="Content" ObjectID="_1746268880" r:id="rId24"/>
        </w:object>
      </w:r>
      <w:r w:rsidR="00792028" w:rsidRPr="0065136E">
        <w:rPr>
          <w:rFonts w:ascii="宋体" w:eastAsia="宋体" w:hAnsi="宋体" w:cs="Times New Roman" w:hint="eastAsia"/>
          <w:kern w:val="0"/>
          <w:szCs w:val="21"/>
        </w:rPr>
        <w:t>流速</w:t>
      </w:r>
      <w:r w:rsidR="00B07D62" w:rsidRPr="0065136E">
        <w:rPr>
          <w:rFonts w:ascii="宋体" w:eastAsia="宋体" w:hAnsi="宋体" w:cs="Times New Roman" w:hint="eastAsia"/>
          <w:kern w:val="0"/>
          <w:szCs w:val="21"/>
        </w:rPr>
        <w:t>条件下</w:t>
      </w:r>
      <w:r w:rsidR="00C663FE">
        <w:rPr>
          <w:rFonts w:ascii="宋体" w:eastAsia="宋体" w:hAnsi="宋体" w:cs="Times New Roman" w:hint="eastAsia"/>
          <w:kern w:val="0"/>
          <w:szCs w:val="21"/>
        </w:rPr>
        <w:t>，</w:t>
      </w:r>
      <w:r w:rsidRPr="0065136E">
        <w:rPr>
          <w:rFonts w:ascii="宋体" w:eastAsia="宋体" w:hAnsi="宋体" w:cs="Times New Roman" w:hint="eastAsia"/>
          <w:kern w:val="0"/>
          <w:szCs w:val="21"/>
        </w:rPr>
        <w:t>作用于船体</w:t>
      </w:r>
      <w:bookmarkEnd w:id="19"/>
      <w:r w:rsidRPr="0065136E">
        <w:rPr>
          <w:rFonts w:ascii="宋体" w:eastAsia="宋体" w:hAnsi="宋体" w:cs="Times New Roman" w:hint="eastAsia"/>
          <w:kern w:val="0"/>
          <w:szCs w:val="21"/>
        </w:rPr>
        <w:t>的水流力</w:t>
      </w:r>
      <w:r w:rsidR="00C663FE">
        <w:rPr>
          <w:rFonts w:ascii="宋体" w:eastAsia="宋体" w:hAnsi="宋体" w:cs="Times New Roman" w:hint="eastAsia"/>
          <w:kern w:val="0"/>
          <w:szCs w:val="21"/>
        </w:rPr>
        <w:t>，</w:t>
      </w:r>
      <w:r w:rsidR="00777B23" w:rsidRPr="0065136E">
        <w:rPr>
          <w:rFonts w:ascii="宋体" w:eastAsia="宋体" w:hAnsi="宋体" w:cs="Times New Roman" w:hint="eastAsia"/>
          <w:kern w:val="0"/>
          <w:szCs w:val="21"/>
        </w:rPr>
        <w:t>或</w:t>
      </w:r>
      <w:r w:rsidR="00B07D62" w:rsidRPr="0065136E">
        <w:rPr>
          <w:rFonts w:ascii="宋体" w:eastAsia="宋体" w:hAnsi="宋体" w:cs="Times New Roman" w:hint="eastAsia"/>
          <w:kern w:val="0"/>
          <w:szCs w:val="21"/>
        </w:rPr>
        <w:t>在</w:t>
      </w:r>
      <w:r w:rsidRPr="0065136E">
        <w:rPr>
          <w:rFonts w:ascii="宋体" w:eastAsia="宋体" w:hAnsi="宋体" w:cs="Times New Roman"/>
          <w:kern w:val="0"/>
          <w:szCs w:val="21"/>
        </w:rPr>
        <w:t>25</w:t>
      </w:r>
      <w:r w:rsidR="00A77627" w:rsidRPr="00AC1C50">
        <w:rPr>
          <w:position w:val="-6"/>
        </w:rPr>
        <w:object w:dxaOrig="420" w:dyaOrig="279" w14:anchorId="249850F3">
          <v:shape id="_x0000_i1033" type="#_x0000_t75" style="width:21pt;height:14.25pt" o:ole="">
            <v:imagedata r:id="rId25" o:title=""/>
          </v:shape>
          <o:OLEObject Type="Embed" ProgID="Equation.DSMT4" ShapeID="_x0000_i1033" DrawAspect="Content" ObjectID="_1746268881" r:id="rId26"/>
        </w:object>
      </w:r>
      <w:r w:rsidR="00777B23" w:rsidRPr="0065136E">
        <w:rPr>
          <w:rFonts w:ascii="宋体" w:eastAsia="宋体" w:hAnsi="宋体" w:cs="Times New Roman" w:hint="eastAsia"/>
          <w:kern w:val="0"/>
          <w:szCs w:val="21"/>
        </w:rPr>
        <w:t>条件下</w:t>
      </w:r>
      <w:r w:rsidR="00C663FE">
        <w:rPr>
          <w:rFonts w:ascii="宋体" w:eastAsia="宋体" w:hAnsi="宋体" w:cs="Times New Roman" w:hint="eastAsia"/>
          <w:kern w:val="0"/>
          <w:szCs w:val="21"/>
        </w:rPr>
        <w:t>，</w:t>
      </w:r>
      <w:r w:rsidR="00792028" w:rsidRPr="0065136E">
        <w:rPr>
          <w:rFonts w:ascii="宋体" w:eastAsia="宋体" w:hAnsi="宋体" w:cs="Times New Roman" w:hint="eastAsia"/>
          <w:kern w:val="0"/>
          <w:szCs w:val="21"/>
        </w:rPr>
        <w:t>风速</w:t>
      </w:r>
      <w:r w:rsidRPr="0065136E">
        <w:rPr>
          <w:rFonts w:ascii="宋体" w:eastAsia="宋体" w:hAnsi="宋体" w:cs="Times New Roman" w:hint="eastAsia"/>
          <w:kern w:val="0"/>
          <w:szCs w:val="21"/>
        </w:rPr>
        <w:t>作用于船体的风动力</w:t>
      </w:r>
      <w:r w:rsidR="00B07D62" w:rsidRPr="0065136E">
        <w:rPr>
          <w:rFonts w:ascii="宋体" w:eastAsia="宋体" w:hAnsi="宋体" w:cs="Times New Roman" w:hint="eastAsia"/>
          <w:kern w:val="0"/>
          <w:szCs w:val="21"/>
        </w:rPr>
        <w:t>为基准</w:t>
      </w:r>
      <w:r w:rsidRPr="0065136E">
        <w:rPr>
          <w:rFonts w:ascii="宋体" w:eastAsia="宋体" w:hAnsi="宋体" w:cs="Times New Roman" w:hint="eastAsia"/>
          <w:kern w:val="0"/>
          <w:szCs w:val="21"/>
        </w:rPr>
        <w:t>，通过论证</w:t>
      </w:r>
      <w:r w:rsidR="00FF6D10" w:rsidRPr="0065136E">
        <w:rPr>
          <w:rFonts w:ascii="宋体" w:eastAsia="宋体" w:hAnsi="宋体" w:cs="Times New Roman" w:hint="eastAsia"/>
          <w:kern w:val="0"/>
          <w:szCs w:val="21"/>
        </w:rPr>
        <w:t>提</w:t>
      </w:r>
      <w:r w:rsidRPr="0065136E">
        <w:rPr>
          <w:rFonts w:ascii="宋体" w:eastAsia="宋体" w:hAnsi="宋体" w:cs="Times New Roman" w:hint="eastAsia"/>
          <w:kern w:val="0"/>
          <w:szCs w:val="21"/>
        </w:rPr>
        <w:t>出了如下计算船舶舾装数的通用公式，并建议各船级社</w:t>
      </w:r>
      <w:r w:rsidR="00861298" w:rsidRPr="0065136E">
        <w:rPr>
          <w:rFonts w:ascii="宋体" w:eastAsia="宋体" w:hAnsi="宋体" w:cs="Times New Roman" w:hint="eastAsia"/>
          <w:kern w:val="0"/>
          <w:szCs w:val="21"/>
        </w:rPr>
        <w:t>依据</w:t>
      </w:r>
      <w:r w:rsidRPr="0065136E">
        <w:rPr>
          <w:rFonts w:ascii="宋体" w:eastAsia="宋体" w:hAnsi="宋体" w:cs="Times New Roman" w:hint="eastAsia"/>
          <w:kern w:val="0"/>
          <w:szCs w:val="21"/>
        </w:rPr>
        <w:t>所计算出的船舶舾装数和参考文献</w:t>
      </w:r>
      <w:r w:rsidR="00B06256" w:rsidRPr="0065136E">
        <w:rPr>
          <w:position w:val="-4"/>
        </w:rPr>
        <w:object w:dxaOrig="240" w:dyaOrig="300" w14:anchorId="04C2C2E3">
          <v:shape id="_x0000_i1034" type="#_x0000_t75" style="width:12pt;height:15pt" o:ole="">
            <v:imagedata r:id="rId27" o:title=""/>
          </v:shape>
          <o:OLEObject Type="Embed" ProgID="Equation.DSMT4" ShapeID="_x0000_i1034" DrawAspect="Content" ObjectID="_1746268882" r:id="rId28"/>
        </w:object>
      </w:r>
      <w:r w:rsidRPr="0065136E">
        <w:rPr>
          <w:rFonts w:ascii="宋体" w:eastAsia="宋体" w:hAnsi="宋体" w:cs="Times New Roman" w:hint="eastAsia"/>
          <w:kern w:val="0"/>
          <w:szCs w:val="21"/>
        </w:rPr>
        <w:t>给出的舾装标准舾装锚设备。</w:t>
      </w:r>
    </w:p>
    <w:p w14:paraId="712C365E" w14:textId="77777777" w:rsidR="00425588" w:rsidRDefault="0041240F">
      <w:pPr>
        <w:widowControl/>
        <w:adjustRightInd w:val="0"/>
        <w:snapToGrid w:val="0"/>
        <w:ind w:leftChars="100" w:left="210" w:firstLineChars="100" w:firstLine="211"/>
        <w:rPr>
          <w:rFonts w:ascii="宋体" w:eastAsia="宋体" w:hAnsi="宋体" w:cs="Times New Roman"/>
          <w:kern w:val="0"/>
          <w:szCs w:val="21"/>
        </w:rPr>
      </w:pPr>
      <w:bookmarkStart w:id="20" w:name="_Hlk94883033"/>
      <w:r>
        <w:rPr>
          <w:rFonts w:ascii="宋体" w:eastAsia="宋体" w:hAnsi="宋体" w:cs="宋体"/>
          <w:b/>
          <w:bCs/>
          <w:kern w:val="0"/>
          <w:szCs w:val="21"/>
          <w:shd w:val="clear" w:color="auto" w:fill="FFFFFF"/>
        </w:rPr>
        <w:t xml:space="preserve"> </w:t>
      </w:r>
      <w:bookmarkStart w:id="21" w:name="_Hlk92909488"/>
      <w:bookmarkStart w:id="22" w:name="_Hlk92909707"/>
      <w:r>
        <w:rPr>
          <w:rFonts w:ascii="宋体" w:eastAsia="宋体" w:hAnsi="宋体" w:cs="Times New Roman"/>
          <w:kern w:val="0"/>
          <w:position w:val="-6"/>
          <w:szCs w:val="21"/>
        </w:rPr>
        <w:object w:dxaOrig="2170" w:dyaOrig="300" w14:anchorId="3B4A1D89">
          <v:shape id="_x0000_i1035" type="#_x0000_t75" style="width:108.75pt;height:15.75pt" o:ole="">
            <v:imagedata r:id="rId29" o:title=""/>
          </v:shape>
          <o:OLEObject Type="Embed" ProgID="Equation.DSMT4" ShapeID="_x0000_i1035" DrawAspect="Content" ObjectID="_1746268883" r:id="rId30"/>
        </w:object>
      </w:r>
      <w:bookmarkEnd w:id="21"/>
      <w:r>
        <w:rPr>
          <w:rFonts w:ascii="宋体" w:eastAsia="宋体" w:hAnsi="宋体" w:cs="Times New Roman"/>
          <w:kern w:val="0"/>
          <w:szCs w:val="21"/>
        </w:rPr>
        <w:t xml:space="preserve">   </w:t>
      </w:r>
      <w:r>
        <w:rPr>
          <w:rFonts w:ascii="宋体" w:eastAsia="宋体" w:hAnsi="宋体" w:cs="Times New Roman" w:hint="eastAsia"/>
          <w:kern w:val="0"/>
          <w:szCs w:val="21"/>
        </w:rPr>
        <w:t>（</w:t>
      </w:r>
      <w:r>
        <w:rPr>
          <w:rFonts w:ascii="宋体" w:eastAsia="宋体" w:hAnsi="宋体" w:cs="Times New Roman"/>
          <w:kern w:val="0"/>
          <w:szCs w:val="21"/>
        </w:rPr>
        <w:t>1</w:t>
      </w:r>
      <w:r>
        <w:rPr>
          <w:rFonts w:ascii="宋体" w:eastAsia="宋体" w:hAnsi="宋体" w:cs="Times New Roman" w:hint="eastAsia"/>
          <w:kern w:val="0"/>
          <w:szCs w:val="21"/>
        </w:rPr>
        <w:t>）</w:t>
      </w:r>
    </w:p>
    <w:bookmarkEnd w:id="22"/>
    <w:p w14:paraId="482E9E19" w14:textId="43D7E708" w:rsidR="00425588" w:rsidRDefault="0041240F">
      <w:pPr>
        <w:widowControl/>
        <w:adjustRightInd w:val="0"/>
        <w:snapToGrid w:val="0"/>
        <w:ind w:firstLine="440"/>
        <w:rPr>
          <w:rFonts w:ascii="宋体" w:eastAsia="宋体" w:hAnsi="宋体" w:cs="Times New Roman"/>
          <w:kern w:val="0"/>
          <w:szCs w:val="21"/>
        </w:rPr>
      </w:pPr>
      <w:r>
        <w:rPr>
          <w:rFonts w:ascii="宋体" w:eastAsia="宋体" w:hAnsi="宋体" w:cs="宋体" w:hint="eastAsia"/>
          <w:kern w:val="0"/>
          <w:szCs w:val="21"/>
        </w:rPr>
        <w:t>式中：</w:t>
      </w:r>
      <w:r>
        <w:rPr>
          <w:rFonts w:ascii="宋体" w:eastAsia="宋体" w:hAnsi="宋体" w:cs="Times New Roman"/>
          <w:kern w:val="0"/>
          <w:position w:val="-6"/>
          <w:szCs w:val="21"/>
        </w:rPr>
        <w:object w:dxaOrig="270" w:dyaOrig="270" w14:anchorId="255BD3E8">
          <v:shape id="_x0000_i1036" type="#_x0000_t75" style="width:13.5pt;height:13.5pt" o:ole="">
            <v:imagedata r:id="rId31" o:title=""/>
          </v:shape>
          <o:OLEObject Type="Embed" ProgID="Equation.DSMT4" ShapeID="_x0000_i1036" DrawAspect="Content" ObjectID="_1746268884" r:id="rId32"/>
        </w:object>
      </w:r>
      <w:r>
        <w:rPr>
          <w:rFonts w:ascii="宋体" w:eastAsia="宋体" w:hAnsi="宋体" w:cs="宋体" w:hint="eastAsia"/>
          <w:kern w:val="0"/>
          <w:szCs w:val="21"/>
        </w:rPr>
        <w:t>为</w:t>
      </w:r>
      <w:r>
        <w:rPr>
          <w:rFonts w:ascii="宋体" w:eastAsia="宋体" w:hAnsi="宋体" w:cs="Times New Roman" w:hint="eastAsia"/>
          <w:kern w:val="0"/>
          <w:szCs w:val="21"/>
        </w:rPr>
        <w:t>船舶</w:t>
      </w:r>
      <w:r>
        <w:rPr>
          <w:rFonts w:ascii="宋体" w:eastAsia="宋体" w:hAnsi="宋体" w:cs="宋体" w:hint="eastAsia"/>
          <w:kern w:val="0"/>
          <w:szCs w:val="21"/>
        </w:rPr>
        <w:t>舾装数；△</w:t>
      </w:r>
      <w:bookmarkStart w:id="23" w:name="_Hlk108808052"/>
      <w:r>
        <w:rPr>
          <w:rFonts w:ascii="宋体" w:eastAsia="宋体" w:hAnsi="宋体" w:cs="Helvetica" w:hint="eastAsia"/>
          <w:kern w:val="0"/>
          <w:szCs w:val="21"/>
        </w:rPr>
        <w:t>为船舶夏季满载型排水量</w:t>
      </w:r>
      <w:bookmarkEnd w:id="23"/>
      <w:r>
        <w:rPr>
          <w:rFonts w:ascii="宋体" w:eastAsia="宋体" w:hAnsi="宋体" w:cs="Helvetica" w:hint="eastAsia"/>
          <w:kern w:val="0"/>
          <w:szCs w:val="21"/>
        </w:rPr>
        <w:t>（</w:t>
      </w:r>
      <w:r w:rsidR="006E1F83" w:rsidRPr="00AC1C50">
        <w:rPr>
          <w:position w:val="-6"/>
        </w:rPr>
        <w:object w:dxaOrig="160" w:dyaOrig="260" w14:anchorId="35060AC5">
          <v:shape id="_x0000_i1037" type="#_x0000_t75" style="width:8.25pt;height:12.75pt" o:ole="">
            <v:imagedata r:id="rId33" o:title=""/>
          </v:shape>
          <o:OLEObject Type="Embed" ProgID="Equation.DSMT4" ShapeID="_x0000_i1037" DrawAspect="Content" ObjectID="_1746268885" r:id="rId34"/>
        </w:object>
      </w:r>
      <w:r>
        <w:rPr>
          <w:rFonts w:ascii="宋体" w:eastAsia="宋体" w:hAnsi="宋体" w:cs="Helvetica" w:hint="eastAsia"/>
          <w:kern w:val="0"/>
          <w:szCs w:val="21"/>
        </w:rPr>
        <w:t>）；</w:t>
      </w:r>
      <w:r>
        <w:rPr>
          <w:rFonts w:ascii="宋体" w:eastAsia="宋体" w:hAnsi="宋体" w:cs="Times New Roman"/>
          <w:kern w:val="0"/>
          <w:position w:val="-4"/>
          <w:szCs w:val="21"/>
        </w:rPr>
        <w:object w:dxaOrig="240" w:dyaOrig="240" w14:anchorId="4EDD3B87">
          <v:shape id="_x0000_i1038" type="#_x0000_t75" style="width:12.75pt;height:12.75pt" o:ole="">
            <v:imagedata r:id="rId35" o:title=""/>
          </v:shape>
          <o:OLEObject Type="Embed" ProgID="Equation.DSMT4" ShapeID="_x0000_i1038" DrawAspect="Content" ObjectID="_1746268886" r:id="rId36"/>
        </w:object>
      </w:r>
      <w:r>
        <w:rPr>
          <w:rFonts w:ascii="宋体" w:eastAsia="宋体" w:hAnsi="宋体" w:cs="Times New Roman" w:hint="eastAsia"/>
          <w:kern w:val="0"/>
          <w:szCs w:val="21"/>
        </w:rPr>
        <w:t>为船宽（</w:t>
      </w:r>
      <w:bookmarkStart w:id="24" w:name="_Hlk99896678"/>
      <w:r>
        <w:rPr>
          <w:rFonts w:ascii="宋体" w:eastAsia="宋体" w:hAnsi="宋体" w:cs="Times New Roman"/>
          <w:kern w:val="0"/>
          <w:position w:val="-4"/>
          <w:szCs w:val="21"/>
        </w:rPr>
        <w:object w:dxaOrig="240" w:dyaOrig="190" w14:anchorId="1841987D">
          <v:shape id="_x0000_i1039" type="#_x0000_t75" style="width:12.75pt;height:9.75pt" o:ole="">
            <v:imagedata r:id="rId37" o:title=""/>
          </v:shape>
          <o:OLEObject Type="Embed" ProgID="Equation.DSMT4" ShapeID="_x0000_i1039" DrawAspect="Content" ObjectID="_1746268887" r:id="rId38"/>
        </w:object>
      </w:r>
      <w:bookmarkEnd w:id="24"/>
      <w:r>
        <w:rPr>
          <w:rFonts w:ascii="宋体" w:eastAsia="宋体" w:hAnsi="宋体" w:cs="Times New Roman" w:hint="eastAsia"/>
          <w:kern w:val="0"/>
          <w:szCs w:val="21"/>
        </w:rPr>
        <w:t>），</w:t>
      </w:r>
      <w:r>
        <w:rPr>
          <w:rFonts w:ascii="宋体" w:eastAsia="宋体" w:hAnsi="宋体" w:cs="Helvetica" w:hint="eastAsia"/>
          <w:kern w:val="0"/>
          <w:szCs w:val="21"/>
        </w:rPr>
        <w:t>在船体的最宽处，由一舷的肋骨外缘量至另一舷的肋骨外缘之间的水平距离；</w:t>
      </w:r>
      <w:r>
        <w:rPr>
          <w:rFonts w:ascii="宋体" w:eastAsia="宋体" w:hAnsi="宋体" w:cs="Times New Roman"/>
          <w:kern w:val="0"/>
          <w:position w:val="-4"/>
          <w:szCs w:val="21"/>
        </w:rPr>
        <w:object w:dxaOrig="230" w:dyaOrig="240" w14:anchorId="2783C336">
          <v:shape id="_x0000_i1040" type="#_x0000_t75" style="width:12pt;height:12.75pt" o:ole="">
            <v:imagedata r:id="rId39" o:title=""/>
          </v:shape>
          <o:OLEObject Type="Embed" ProgID="Equation.DSMT4" ShapeID="_x0000_i1040" DrawAspect="Content" ObjectID="_1746268888" r:id="rId40"/>
        </w:object>
      </w:r>
      <w:r>
        <w:rPr>
          <w:rFonts w:ascii="宋体" w:eastAsia="宋体" w:hAnsi="宋体" w:cs="Times New Roman" w:hint="eastAsia"/>
          <w:kern w:val="0"/>
          <w:szCs w:val="21"/>
        </w:rPr>
        <w:t>为</w:t>
      </w:r>
      <w:bookmarkStart w:id="25" w:name="_Hlk93247469"/>
      <w:r>
        <w:rPr>
          <w:rFonts w:ascii="宋体" w:eastAsia="宋体" w:hAnsi="宋体" w:cs="Times New Roman" w:hint="eastAsia"/>
          <w:kern w:val="0"/>
          <w:szCs w:val="21"/>
        </w:rPr>
        <w:t>夏季载重水线以上的</w:t>
      </w:r>
      <w:bookmarkStart w:id="26" w:name="_Hlk108894908"/>
      <w:r>
        <w:rPr>
          <w:rFonts w:ascii="宋体" w:eastAsia="宋体" w:hAnsi="宋体" w:cs="Times New Roman" w:hint="eastAsia"/>
          <w:kern w:val="0"/>
          <w:szCs w:val="21"/>
        </w:rPr>
        <w:t>船体部分和上层建筑</w:t>
      </w:r>
      <w:bookmarkEnd w:id="25"/>
      <w:bookmarkEnd w:id="26"/>
      <w:r>
        <w:rPr>
          <w:rFonts w:ascii="宋体" w:eastAsia="宋体" w:hAnsi="宋体" w:cs="Times New Roman" w:hint="eastAsia"/>
          <w:kern w:val="0"/>
          <w:szCs w:val="21"/>
        </w:rPr>
        <w:t>以及各层宽度大于</w:t>
      </w:r>
      <w:r>
        <w:rPr>
          <w:rFonts w:ascii="宋体" w:eastAsia="宋体" w:hAnsi="宋体" w:cs="Times New Roman"/>
          <w:kern w:val="0"/>
          <w:position w:val="-6"/>
          <w:szCs w:val="21"/>
        </w:rPr>
        <w:object w:dxaOrig="420" w:dyaOrig="260" w14:anchorId="04E4B341">
          <v:shape id="_x0000_i1041" type="#_x0000_t75" style="width:21pt;height:12.75pt" o:ole="">
            <v:imagedata r:id="rId41" o:title=""/>
          </v:shape>
          <o:OLEObject Type="Embed" ProgID="Equation.DSMT4" ShapeID="_x0000_i1041" DrawAspect="Content" ObjectID="_1746268889" r:id="rId42"/>
        </w:object>
      </w:r>
      <w:r>
        <w:rPr>
          <w:rFonts w:ascii="宋体" w:eastAsia="宋体" w:hAnsi="宋体" w:cs="Times New Roman" w:hint="eastAsia"/>
          <w:kern w:val="0"/>
          <w:szCs w:val="21"/>
        </w:rPr>
        <w:t>的甲板室侧投影面积的总和；</w:t>
      </w:r>
      <w:r>
        <w:rPr>
          <w:rFonts w:ascii="宋体" w:eastAsia="宋体" w:hAnsi="宋体" w:cs="Times New Roman"/>
          <w:kern w:val="0"/>
          <w:position w:val="-6"/>
          <w:szCs w:val="21"/>
        </w:rPr>
        <w:object w:dxaOrig="190" w:dyaOrig="290" w14:anchorId="54BD86C6">
          <v:shape id="_x0000_i1042" type="#_x0000_t75" style="width:9.75pt;height:14.25pt" o:ole="">
            <v:imagedata r:id="rId43" o:title=""/>
          </v:shape>
          <o:OLEObject Type="Embed" ProgID="Equation.DSMT4" ShapeID="_x0000_i1042" DrawAspect="Content" ObjectID="_1746268890" r:id="rId44"/>
        </w:object>
      </w:r>
      <w:r>
        <w:rPr>
          <w:rFonts w:ascii="宋体" w:eastAsia="宋体" w:hAnsi="宋体" w:cs="Times New Roman" w:hint="eastAsia"/>
          <w:kern w:val="0"/>
          <w:szCs w:val="21"/>
        </w:rPr>
        <w:t>为自夏季载重水线到最上层舱室顶部的有效高度，即</w:t>
      </w:r>
      <w:r>
        <w:rPr>
          <w:rFonts w:ascii="宋体" w:eastAsia="宋体" w:hAnsi="宋体" w:cs="Times New Roman"/>
          <w:kern w:val="0"/>
          <w:position w:val="-8"/>
          <w:szCs w:val="21"/>
        </w:rPr>
        <w:object w:dxaOrig="1200" w:dyaOrig="310" w14:anchorId="05E842AF">
          <v:shape id="_x0000_i1043" type="#_x0000_t75" style="width:59.25pt;height:15.75pt" o:ole="">
            <v:imagedata r:id="rId45" o:title=""/>
          </v:shape>
          <o:OLEObject Type="Embed" ProgID="Equation.DSMT4" ShapeID="_x0000_i1043" DrawAspect="Content" ObjectID="_1746268891" r:id="rId46"/>
        </w:object>
      </w:r>
      <w:r>
        <w:rPr>
          <w:rFonts w:ascii="宋体" w:eastAsia="宋体" w:hAnsi="宋体" w:cs="Times New Roman" w:hint="eastAsia"/>
          <w:kern w:val="0"/>
          <w:szCs w:val="21"/>
        </w:rPr>
        <w:t>。其中：</w:t>
      </w:r>
      <w:r>
        <w:rPr>
          <w:rFonts w:ascii="宋体" w:eastAsia="宋体" w:hAnsi="宋体" w:cs="Times New Roman"/>
          <w:kern w:val="0"/>
          <w:position w:val="-6"/>
          <w:szCs w:val="21"/>
        </w:rPr>
        <w:object w:dxaOrig="190" w:dyaOrig="210" w14:anchorId="3A52E481">
          <v:shape id="_x0000_i1044" type="#_x0000_t75" style="width:9.75pt;height:11.25pt" o:ole="">
            <v:imagedata r:id="rId47" o:title=""/>
          </v:shape>
          <o:OLEObject Type="Embed" ProgID="Equation.DSMT4" ShapeID="_x0000_i1044" DrawAspect="Content" ObjectID="_1746268892" r:id="rId48"/>
        </w:object>
      </w:r>
      <w:r>
        <w:rPr>
          <w:rFonts w:ascii="宋体" w:eastAsia="宋体" w:hAnsi="宋体" w:cs="Times New Roman" w:hint="eastAsia"/>
          <w:kern w:val="0"/>
          <w:szCs w:val="21"/>
        </w:rPr>
        <w:t>为从船中夏季载重水线至上甲板的距离；</w:t>
      </w:r>
      <w:r>
        <w:rPr>
          <w:rFonts w:ascii="宋体" w:eastAsia="宋体" w:hAnsi="宋体" w:cs="Times New Roman"/>
          <w:kern w:val="0"/>
          <w:position w:val="-6"/>
          <w:szCs w:val="21"/>
        </w:rPr>
        <w:object w:dxaOrig="250" w:dyaOrig="290" w14:anchorId="1914F3CB">
          <v:shape id="_x0000_i1045" type="#_x0000_t75" style="width:12.75pt;height:14.25pt" o:ole="">
            <v:imagedata r:id="rId49" o:title=""/>
          </v:shape>
          <o:OLEObject Type="Embed" ProgID="Equation.DSMT4" ShapeID="_x0000_i1045" DrawAspect="Content" ObjectID="_1746268893" r:id="rId50"/>
        </w:object>
      </w:r>
      <w:r>
        <w:rPr>
          <w:rFonts w:ascii="宋体" w:eastAsia="宋体" w:hAnsi="宋体" w:cs="Times New Roman" w:hint="eastAsia"/>
          <w:kern w:val="0"/>
          <w:szCs w:val="21"/>
        </w:rPr>
        <w:t>为各层宽度大于</w:t>
      </w:r>
      <w:r>
        <w:rPr>
          <w:rFonts w:ascii="宋体" w:eastAsia="宋体" w:hAnsi="宋体" w:cs="Times New Roman"/>
          <w:kern w:val="0"/>
          <w:position w:val="-6"/>
          <w:szCs w:val="21"/>
        </w:rPr>
        <w:object w:dxaOrig="450" w:dyaOrig="290" w14:anchorId="53D97ECC">
          <v:shape id="_x0000_i1046" type="#_x0000_t75" style="width:22.5pt;height:14.25pt" o:ole="">
            <v:imagedata r:id="rId41" o:title=""/>
          </v:shape>
          <o:OLEObject Type="Embed" ProgID="Equation.DSMT4" ShapeID="_x0000_i1046" DrawAspect="Content" ObjectID="_1746268894" r:id="rId51"/>
        </w:object>
      </w:r>
      <w:r>
        <w:rPr>
          <w:rFonts w:ascii="宋体" w:eastAsia="宋体" w:hAnsi="宋体" w:cs="Times New Roman" w:hint="eastAsia"/>
          <w:kern w:val="0"/>
          <w:szCs w:val="21"/>
        </w:rPr>
        <w:t>的舱室在其中心线处的计量高度。</w:t>
      </w:r>
    </w:p>
    <w:p w14:paraId="3F73F8ED" w14:textId="77777777" w:rsidR="00425588" w:rsidRDefault="0041240F">
      <w:pPr>
        <w:widowControl/>
        <w:adjustRightInd w:val="0"/>
        <w:snapToGrid w:val="0"/>
        <w:rPr>
          <w:rFonts w:ascii="宋体" w:eastAsia="宋体" w:hAnsi="宋体" w:cs="宋体"/>
          <w:b/>
          <w:bCs/>
          <w:kern w:val="0"/>
          <w:szCs w:val="21"/>
          <w:lang w:val="en"/>
        </w:rPr>
      </w:pPr>
      <w:r>
        <w:rPr>
          <w:rFonts w:ascii="宋体" w:eastAsia="宋体" w:hAnsi="宋体" w:cs="宋体"/>
          <w:b/>
          <w:bCs/>
          <w:kern w:val="0"/>
          <w:szCs w:val="21"/>
          <w:shd w:val="clear" w:color="auto" w:fill="FFFFFF"/>
        </w:rPr>
        <w:t xml:space="preserve">1.2 </w:t>
      </w:r>
      <w:r>
        <w:rPr>
          <w:rFonts w:ascii="宋体" w:eastAsia="宋体" w:hAnsi="宋体" w:cs="宋体" w:hint="eastAsia"/>
          <w:b/>
          <w:bCs/>
          <w:kern w:val="0"/>
          <w:szCs w:val="21"/>
          <w:lang w:val="en"/>
        </w:rPr>
        <w:t>船舶舾装数各组成部分的意义</w:t>
      </w:r>
      <w:r>
        <w:rPr>
          <w:rFonts w:ascii="宋体" w:eastAsia="宋体" w:hAnsi="宋体" w:cs="宋体"/>
          <w:kern w:val="0"/>
          <w:szCs w:val="21"/>
          <w:lang w:val="en"/>
        </w:rPr>
        <w:t xml:space="preserve"> </w:t>
      </w:r>
    </w:p>
    <w:p w14:paraId="5F217FC0" w14:textId="24E7A958" w:rsidR="00425588" w:rsidRDefault="00C663FE">
      <w:pPr>
        <w:widowControl/>
        <w:adjustRightInd w:val="0"/>
        <w:snapToGrid w:val="0"/>
        <w:ind w:firstLine="440"/>
        <w:rPr>
          <w:rFonts w:ascii="宋体" w:eastAsia="宋体" w:hAnsi="宋体" w:cs="Times New Roman"/>
          <w:kern w:val="0"/>
          <w:szCs w:val="21"/>
        </w:rPr>
      </w:pPr>
      <w:bookmarkStart w:id="27" w:name="_Hlk93241039"/>
      <w:r>
        <w:rPr>
          <w:rFonts w:ascii="宋体" w:eastAsia="宋体" w:hAnsi="宋体" w:cs="Times New Roman"/>
          <w:kern w:val="0"/>
          <w:szCs w:val="21"/>
        </w:rPr>
        <w:t>1</w:t>
      </w:r>
      <w:r>
        <w:rPr>
          <w:rFonts w:ascii="宋体" w:eastAsia="宋体" w:hAnsi="宋体" w:cs="Times New Roman" w:hint="eastAsia"/>
          <w:kern w:val="0"/>
          <w:szCs w:val="21"/>
        </w:rPr>
        <w:t>）依据公式（</w:t>
      </w:r>
      <w:r>
        <w:rPr>
          <w:rFonts w:ascii="宋体" w:eastAsia="宋体" w:hAnsi="宋体" w:cs="Times New Roman"/>
          <w:kern w:val="0"/>
          <w:szCs w:val="21"/>
        </w:rPr>
        <w:t>1</w:t>
      </w:r>
      <w:r>
        <w:rPr>
          <w:rFonts w:ascii="宋体" w:eastAsia="宋体" w:hAnsi="宋体" w:cs="Times New Roman" w:hint="eastAsia"/>
          <w:kern w:val="0"/>
          <w:szCs w:val="21"/>
        </w:rPr>
        <w:t>）中各参数的定义可知</w:t>
      </w:r>
      <w:r w:rsidR="00CA0BD3">
        <w:rPr>
          <w:rFonts w:ascii="宋体" w:eastAsia="宋体" w:hAnsi="宋体" w:cs="Times New Roman" w:hint="eastAsia"/>
          <w:kern w:val="0"/>
          <w:szCs w:val="21"/>
        </w:rPr>
        <w:t>，</w:t>
      </w:r>
      <w:r>
        <w:rPr>
          <w:rFonts w:ascii="宋体" w:eastAsia="宋体" w:hAnsi="宋体" w:cs="Times New Roman" w:hint="eastAsia"/>
          <w:kern w:val="0"/>
          <w:szCs w:val="21"/>
        </w:rPr>
        <w:t>船舶舾装</w:t>
      </w:r>
      <w:bookmarkStart w:id="28" w:name="_Hlk97054777"/>
      <w:r>
        <w:rPr>
          <w:rFonts w:ascii="宋体" w:eastAsia="宋体" w:hAnsi="宋体" w:cs="Times New Roman" w:hint="eastAsia"/>
          <w:kern w:val="0"/>
          <w:szCs w:val="21"/>
        </w:rPr>
        <w:t>数</w:t>
      </w:r>
      <w:bookmarkStart w:id="29" w:name="_Hlk95549170"/>
      <w:bookmarkStart w:id="30" w:name="_Hlk97055016"/>
      <w:r>
        <w:rPr>
          <w:rFonts w:ascii="宋体" w:eastAsia="宋体" w:hAnsi="宋体" w:cs="Times New Roman"/>
          <w:kern w:val="0"/>
          <w:position w:val="-6"/>
          <w:szCs w:val="21"/>
        </w:rPr>
        <w:object w:dxaOrig="280" w:dyaOrig="280" w14:anchorId="59E23FF5">
          <v:shape id="_x0000_i1047" type="#_x0000_t75" style="width:14.25pt;height:14.25pt" o:ole="">
            <v:imagedata r:id="rId52" o:title=""/>
          </v:shape>
          <o:OLEObject Type="Embed" ProgID="Equation.DSMT4" ShapeID="_x0000_i1047" DrawAspect="Content" ObjectID="_1746268895" r:id="rId53"/>
        </w:object>
      </w:r>
      <w:bookmarkEnd w:id="29"/>
      <w:r>
        <w:rPr>
          <w:rFonts w:ascii="宋体" w:eastAsia="宋体" w:hAnsi="宋体" w:cs="宋体" w:hint="eastAsia"/>
          <w:kern w:val="0"/>
          <w:szCs w:val="21"/>
        </w:rPr>
        <w:t>的</w:t>
      </w:r>
      <w:bookmarkEnd w:id="28"/>
      <w:bookmarkEnd w:id="30"/>
      <w:r>
        <w:rPr>
          <w:rFonts w:ascii="宋体" w:eastAsia="宋体" w:hAnsi="宋体" w:cs="宋体" w:hint="eastAsia"/>
          <w:kern w:val="0"/>
          <w:szCs w:val="21"/>
        </w:rPr>
        <w:t>量纲为</w:t>
      </w:r>
      <w:r>
        <w:rPr>
          <w:rFonts w:ascii="宋体" w:eastAsia="宋体" w:hAnsi="宋体" w:cs="Times New Roman"/>
          <w:kern w:val="0"/>
          <w:position w:val="-4"/>
          <w:szCs w:val="21"/>
        </w:rPr>
        <w:object w:dxaOrig="340" w:dyaOrig="310" w14:anchorId="57BC90C4">
          <v:shape id="_x0000_i1048" type="#_x0000_t75" style="width:17.25pt;height:15.75pt" o:ole="">
            <v:imagedata r:id="rId54" o:title=""/>
          </v:shape>
          <o:OLEObject Type="Embed" ProgID="Equation.DSMT4" ShapeID="_x0000_i1048" DrawAspect="Content" ObjectID="_1746268896" r:id="rId55"/>
        </w:object>
      </w:r>
      <w:r>
        <w:rPr>
          <w:rFonts w:ascii="宋体" w:eastAsia="宋体" w:hAnsi="宋体" w:cs="宋体" w:hint="eastAsia"/>
          <w:kern w:val="0"/>
          <w:szCs w:val="21"/>
        </w:rPr>
        <w:t>。虽然</w:t>
      </w:r>
      <w:r>
        <w:rPr>
          <w:rFonts w:ascii="宋体" w:eastAsia="宋体" w:hAnsi="宋体" w:cs="Times New Roman"/>
          <w:kern w:val="0"/>
          <w:position w:val="-4"/>
          <w:szCs w:val="21"/>
        </w:rPr>
        <w:object w:dxaOrig="420" w:dyaOrig="310" w14:anchorId="780A8538">
          <v:shape id="_x0000_i1049" type="#_x0000_t75" style="width:21pt;height:15.75pt" o:ole="">
            <v:imagedata r:id="rId56" o:title=""/>
          </v:shape>
          <o:OLEObject Type="Embed" ProgID="Equation.DSMT4" ShapeID="_x0000_i1049" DrawAspect="Content" ObjectID="_1746268897" r:id="rId57"/>
        </w:object>
      </w:r>
      <w:r>
        <w:rPr>
          <w:rFonts w:ascii="宋体" w:eastAsia="宋体" w:hAnsi="宋体" w:cs="宋体" w:hint="eastAsia"/>
          <w:kern w:val="0"/>
          <w:szCs w:val="21"/>
        </w:rPr>
        <w:t>的值并不等于船舶</w:t>
      </w:r>
      <w:r w:rsidR="003E6CE6">
        <w:rPr>
          <w:rFonts w:ascii="宋体" w:eastAsia="宋体" w:hAnsi="宋体" w:cs="宋体" w:hint="eastAsia"/>
          <w:kern w:val="0"/>
          <w:szCs w:val="21"/>
        </w:rPr>
        <w:t>夏季满载</w:t>
      </w:r>
      <w:r>
        <w:rPr>
          <w:rFonts w:ascii="宋体" w:eastAsia="宋体" w:hAnsi="宋体" w:cs="宋体" w:hint="eastAsia"/>
          <w:kern w:val="0"/>
          <w:szCs w:val="21"/>
        </w:rPr>
        <w:t>浸水面积，</w:t>
      </w:r>
      <w:bookmarkStart w:id="31" w:name="_Hlk94757142"/>
      <w:r>
        <w:rPr>
          <w:rFonts w:ascii="宋体" w:eastAsia="宋体" w:hAnsi="宋体" w:cs="Times New Roman"/>
          <w:kern w:val="0"/>
          <w:position w:val="-4"/>
          <w:szCs w:val="21"/>
        </w:rPr>
        <w:object w:dxaOrig="420" w:dyaOrig="310" w14:anchorId="46A5A343">
          <v:shape id="_x0000_i1050" type="#_x0000_t75" style="width:21pt;height:15.75pt" o:ole="">
            <v:imagedata r:id="rId56" o:title=""/>
          </v:shape>
          <o:OLEObject Type="Embed" ProgID="Equation.DSMT4" ShapeID="_x0000_i1050" DrawAspect="Content" ObjectID="_1746268898" r:id="rId58"/>
        </w:object>
      </w:r>
      <w:bookmarkEnd w:id="27"/>
      <w:bookmarkEnd w:id="31"/>
      <w:r>
        <w:rPr>
          <w:rFonts w:ascii="宋体" w:eastAsia="宋体" w:hAnsi="宋体" w:cs="宋体" w:hint="eastAsia"/>
          <w:kern w:val="0"/>
          <w:szCs w:val="21"/>
        </w:rPr>
        <w:t>反映的却是</w:t>
      </w:r>
      <w:bookmarkStart w:id="32" w:name="_Hlk99307752"/>
      <w:r>
        <w:rPr>
          <w:rFonts w:ascii="宋体" w:eastAsia="宋体" w:hAnsi="宋体" w:cs="宋体" w:hint="eastAsia"/>
          <w:kern w:val="0"/>
          <w:szCs w:val="21"/>
        </w:rPr>
        <w:t>船舶夏季满载浸水面积的特征值</w:t>
      </w:r>
      <w:bookmarkStart w:id="33" w:name="_Hlk109248124"/>
      <w:bookmarkStart w:id="34" w:name="_Hlk93243306"/>
      <w:bookmarkEnd w:id="32"/>
      <w:r>
        <w:rPr>
          <w:rFonts w:ascii="宋体" w:eastAsia="宋体" w:hAnsi="宋体" w:cs="宋体" w:hint="eastAsia"/>
          <w:kern w:val="0"/>
          <w:szCs w:val="21"/>
        </w:rPr>
        <w:t>。对于大、中型货船来讲</w:t>
      </w:r>
      <w:bookmarkEnd w:id="33"/>
      <w:r>
        <w:rPr>
          <w:rFonts w:ascii="宋体" w:eastAsia="宋体" w:hAnsi="宋体" w:cs="宋体" w:hint="eastAsia"/>
          <w:kern w:val="0"/>
          <w:szCs w:val="21"/>
        </w:rPr>
        <w:t>，</w:t>
      </w:r>
      <w:bookmarkStart w:id="35" w:name="_Hlk114340470"/>
      <w:r>
        <w:rPr>
          <w:rFonts w:ascii="宋体" w:eastAsia="宋体" w:hAnsi="宋体" w:cs="宋体" w:hint="eastAsia"/>
          <w:kern w:val="0"/>
          <w:szCs w:val="21"/>
        </w:rPr>
        <w:t>其大小约占船舶舾装数的</w:t>
      </w:r>
      <w:bookmarkStart w:id="36" w:name="_Hlk93241709"/>
      <w:r>
        <w:rPr>
          <w:rFonts w:ascii="宋体" w:eastAsia="宋体" w:hAnsi="宋体" w:cs="宋体"/>
          <w:kern w:val="0"/>
          <w:szCs w:val="21"/>
        </w:rPr>
        <w:t>28</w:t>
      </w:r>
      <w:r>
        <w:rPr>
          <w:rFonts w:ascii="宋体" w:eastAsia="宋体" w:hAnsi="宋体" w:cs="宋体" w:hint="eastAsia"/>
          <w:kern w:val="0"/>
          <w:szCs w:val="21"/>
        </w:rPr>
        <w:t>％</w:t>
      </w:r>
      <w:bookmarkEnd w:id="36"/>
      <w:r>
        <w:rPr>
          <w:rFonts w:ascii="宋体" w:eastAsia="宋体" w:hAnsi="宋体" w:cs="宋体" w:hint="eastAsia"/>
          <w:kern w:val="0"/>
          <w:szCs w:val="21"/>
        </w:rPr>
        <w:t>～</w:t>
      </w:r>
      <w:r>
        <w:rPr>
          <w:rFonts w:ascii="宋体" w:eastAsia="宋体" w:hAnsi="宋体" w:cs="宋体"/>
          <w:kern w:val="0"/>
          <w:szCs w:val="21"/>
        </w:rPr>
        <w:t>69</w:t>
      </w:r>
      <w:r>
        <w:rPr>
          <w:rFonts w:ascii="宋体" w:eastAsia="宋体" w:hAnsi="宋体" w:cs="宋体" w:hint="eastAsia"/>
          <w:kern w:val="0"/>
          <w:szCs w:val="21"/>
        </w:rPr>
        <w:t>％</w:t>
      </w:r>
      <w:bookmarkEnd w:id="34"/>
      <w:bookmarkEnd w:id="35"/>
      <w:r>
        <w:rPr>
          <w:rFonts w:ascii="宋体" w:eastAsia="宋体" w:hAnsi="宋体" w:cs="宋体" w:hint="eastAsia"/>
          <w:kern w:val="0"/>
          <w:szCs w:val="21"/>
        </w:rPr>
        <w:t>（</w:t>
      </w:r>
      <w:bookmarkStart w:id="37" w:name="_Hlk132267297"/>
      <w:r>
        <w:rPr>
          <w:rFonts w:ascii="宋体" w:eastAsia="宋体" w:hAnsi="宋体" w:cs="宋体" w:hint="eastAsia"/>
          <w:kern w:val="0"/>
          <w:szCs w:val="21"/>
        </w:rPr>
        <w:t>见表1所列</w:t>
      </w:r>
      <w:bookmarkEnd w:id="37"/>
      <w:r>
        <w:rPr>
          <w:rFonts w:ascii="宋体" w:eastAsia="宋体" w:hAnsi="宋体" w:cs="宋体" w:hint="eastAsia"/>
          <w:kern w:val="0"/>
          <w:szCs w:val="21"/>
        </w:rPr>
        <w:t>），</w:t>
      </w:r>
      <w:bookmarkStart w:id="38" w:name="_Hlk93247056"/>
      <w:r>
        <w:rPr>
          <w:rFonts w:ascii="宋体" w:eastAsia="宋体" w:hAnsi="宋体" w:cs="宋体" w:hint="eastAsia"/>
          <w:kern w:val="0"/>
          <w:szCs w:val="21"/>
        </w:rPr>
        <w:t>体现的是船舶浸水面积因素占船舶舾装数的权重</w:t>
      </w:r>
      <w:bookmarkEnd w:id="38"/>
      <w:r>
        <w:rPr>
          <w:rFonts w:ascii="宋体" w:eastAsia="宋体" w:hAnsi="宋体" w:cs="宋体" w:hint="eastAsia"/>
          <w:kern w:val="0"/>
          <w:szCs w:val="21"/>
        </w:rPr>
        <w:t>，</w:t>
      </w:r>
      <w:bookmarkStart w:id="39" w:name="_Hlk94716900"/>
      <w:r>
        <w:rPr>
          <w:rFonts w:ascii="宋体" w:eastAsia="宋体" w:hAnsi="宋体" w:cs="宋体" w:hint="eastAsia"/>
          <w:kern w:val="0"/>
          <w:szCs w:val="21"/>
        </w:rPr>
        <w:t>并显著影响</w:t>
      </w:r>
      <w:bookmarkStart w:id="40" w:name="_Hlk97054809"/>
      <w:r>
        <w:rPr>
          <w:rFonts w:ascii="宋体" w:eastAsia="宋体" w:hAnsi="宋体" w:cs="宋体" w:hint="eastAsia"/>
          <w:kern w:val="0"/>
          <w:szCs w:val="21"/>
        </w:rPr>
        <w:t>船舶舾装</w:t>
      </w:r>
      <w:r>
        <w:rPr>
          <w:rFonts w:ascii="宋体" w:eastAsia="宋体" w:hAnsi="宋体" w:cs="Times New Roman" w:hint="eastAsia"/>
          <w:kern w:val="0"/>
          <w:szCs w:val="21"/>
        </w:rPr>
        <w:t>数</w:t>
      </w:r>
      <w:r>
        <w:rPr>
          <w:rFonts w:ascii="宋体" w:eastAsia="宋体" w:hAnsi="宋体" w:cs="宋体" w:hint="eastAsia"/>
          <w:kern w:val="0"/>
          <w:szCs w:val="21"/>
        </w:rPr>
        <w:t>的大小</w:t>
      </w:r>
      <w:bookmarkEnd w:id="40"/>
      <w:r>
        <w:rPr>
          <w:rFonts w:ascii="宋体" w:eastAsia="宋体" w:hAnsi="宋体" w:cs="宋体" w:hint="eastAsia"/>
          <w:kern w:val="0"/>
          <w:szCs w:val="21"/>
        </w:rPr>
        <w:t>。</w:t>
      </w:r>
      <w:bookmarkEnd w:id="39"/>
    </w:p>
    <w:p w14:paraId="232ED8EB" w14:textId="77777777" w:rsidR="00425588" w:rsidRDefault="0041240F">
      <w:pPr>
        <w:widowControl/>
        <w:adjustRightInd w:val="0"/>
        <w:snapToGrid w:val="0"/>
        <w:ind w:firstLine="440"/>
        <w:rPr>
          <w:rFonts w:ascii="宋体" w:eastAsia="宋体" w:hAnsi="宋体" w:cs="宋体"/>
          <w:kern w:val="0"/>
          <w:szCs w:val="21"/>
        </w:rPr>
      </w:pPr>
      <w:bookmarkStart w:id="41" w:name="_Hlk93252361"/>
      <w:r>
        <w:rPr>
          <w:rFonts w:ascii="宋体" w:eastAsia="宋体" w:hAnsi="宋体" w:cs="宋体"/>
          <w:kern w:val="0"/>
          <w:szCs w:val="21"/>
        </w:rPr>
        <w:t>2</w:t>
      </w:r>
      <w:r>
        <w:rPr>
          <w:rFonts w:ascii="宋体" w:eastAsia="宋体" w:hAnsi="宋体" w:cs="宋体" w:hint="eastAsia"/>
          <w:kern w:val="0"/>
          <w:szCs w:val="21"/>
        </w:rPr>
        <w:t>）</w:t>
      </w:r>
      <w:bookmarkStart w:id="42" w:name="_Hlk97054913"/>
      <w:r>
        <w:rPr>
          <w:rFonts w:ascii="宋体" w:eastAsia="宋体" w:hAnsi="宋体" w:cs="Times New Roman"/>
          <w:kern w:val="0"/>
          <w:position w:val="-6"/>
          <w:szCs w:val="21"/>
        </w:rPr>
        <w:object w:dxaOrig="540" w:dyaOrig="260" w14:anchorId="5B752D29">
          <v:shape id="_x0000_i1051" type="#_x0000_t75" style="width:27pt;height:12.75pt" o:ole="">
            <v:imagedata r:id="rId59" o:title=""/>
          </v:shape>
          <o:OLEObject Type="Embed" ProgID="Equation.DSMT4" ShapeID="_x0000_i1051" DrawAspect="Content" ObjectID="_1746268899" r:id="rId60"/>
        </w:object>
      </w:r>
      <w:bookmarkEnd w:id="41"/>
      <w:bookmarkEnd w:id="42"/>
      <w:r>
        <w:rPr>
          <w:rFonts w:ascii="宋体" w:eastAsia="宋体" w:hAnsi="宋体" w:cs="宋体" w:hint="eastAsia"/>
          <w:kern w:val="0"/>
          <w:szCs w:val="21"/>
        </w:rPr>
        <w:t>反映的是夏季满载水线以上船体</w:t>
      </w:r>
      <w:r>
        <w:rPr>
          <w:rFonts w:ascii="宋体" w:eastAsia="宋体" w:hAnsi="宋体" w:cs="Times New Roman" w:hint="eastAsia"/>
          <w:kern w:val="0"/>
          <w:szCs w:val="21"/>
        </w:rPr>
        <w:t>（包括上层建筑）</w:t>
      </w:r>
      <w:r>
        <w:rPr>
          <w:rFonts w:ascii="宋体" w:eastAsia="宋体" w:hAnsi="宋体" w:cs="宋体" w:hint="eastAsia"/>
          <w:kern w:val="0"/>
          <w:szCs w:val="21"/>
        </w:rPr>
        <w:t>正投影面积</w:t>
      </w:r>
      <w:bookmarkStart w:id="43" w:name="_Hlk93247608"/>
      <w:r>
        <w:rPr>
          <w:rFonts w:ascii="宋体" w:eastAsia="宋体" w:hAnsi="宋体" w:cs="宋体" w:hint="eastAsia"/>
          <w:kern w:val="0"/>
          <w:szCs w:val="21"/>
        </w:rPr>
        <w:t>的特征值</w:t>
      </w:r>
      <w:bookmarkStart w:id="44" w:name="_Hlk93247296"/>
      <w:bookmarkEnd w:id="43"/>
      <w:r>
        <w:rPr>
          <w:rFonts w:ascii="宋体" w:eastAsia="宋体" w:hAnsi="宋体" w:cs="宋体" w:hint="eastAsia"/>
          <w:kern w:val="0"/>
          <w:szCs w:val="21"/>
        </w:rPr>
        <w:t>，</w:t>
      </w:r>
      <w:bookmarkEnd w:id="44"/>
      <w:r>
        <w:rPr>
          <w:rFonts w:ascii="宋体" w:eastAsia="宋体" w:hAnsi="宋体" w:cs="Times New Roman" w:hint="eastAsia"/>
          <w:kern w:val="0"/>
          <w:szCs w:val="21"/>
        </w:rPr>
        <w:t>其</w:t>
      </w:r>
      <w:r>
        <w:rPr>
          <w:rFonts w:ascii="宋体" w:eastAsia="宋体" w:hAnsi="宋体" w:cs="宋体" w:hint="eastAsia"/>
          <w:kern w:val="0"/>
          <w:szCs w:val="21"/>
        </w:rPr>
        <w:t>值并不等于夏季满载水线以上</w:t>
      </w:r>
      <w:r>
        <w:rPr>
          <w:rFonts w:ascii="宋体" w:eastAsia="宋体" w:hAnsi="宋体" w:cs="Times New Roman" w:hint="eastAsia"/>
          <w:kern w:val="0"/>
          <w:szCs w:val="21"/>
        </w:rPr>
        <w:t>船体部分和上层建筑</w:t>
      </w:r>
      <w:r>
        <w:rPr>
          <w:rFonts w:ascii="宋体" w:eastAsia="宋体" w:hAnsi="宋体" w:cs="宋体" w:hint="eastAsia"/>
          <w:kern w:val="0"/>
          <w:szCs w:val="21"/>
        </w:rPr>
        <w:t>的正投影面积</w:t>
      </w:r>
      <w:bookmarkStart w:id="45" w:name="_Hlk93247746"/>
      <w:r>
        <w:rPr>
          <w:rFonts w:ascii="宋体" w:eastAsia="宋体" w:hAnsi="宋体" w:cs="宋体" w:hint="eastAsia"/>
          <w:kern w:val="0"/>
          <w:szCs w:val="21"/>
        </w:rPr>
        <w:t>。对于大、中型货船来讲，其大小约占船舶舾装数的</w:t>
      </w:r>
      <w:r>
        <w:rPr>
          <w:rFonts w:ascii="宋体" w:eastAsia="宋体" w:hAnsi="宋体" w:cs="宋体"/>
          <w:kern w:val="0"/>
          <w:szCs w:val="21"/>
        </w:rPr>
        <w:t>27</w:t>
      </w:r>
      <w:r>
        <w:rPr>
          <w:rFonts w:ascii="宋体" w:eastAsia="宋体" w:hAnsi="宋体" w:cs="宋体" w:hint="eastAsia"/>
          <w:kern w:val="0"/>
          <w:szCs w:val="21"/>
        </w:rPr>
        <w:t>％</w:t>
      </w:r>
      <w:r>
        <w:rPr>
          <w:rFonts w:ascii="宋体" w:eastAsia="宋体" w:hAnsi="宋体" w:cs="Times New Roman" w:hint="eastAsia"/>
          <w:kern w:val="0"/>
          <w:szCs w:val="21"/>
        </w:rPr>
        <w:t>至</w:t>
      </w:r>
      <w:r>
        <w:rPr>
          <w:rFonts w:ascii="宋体" w:eastAsia="宋体" w:hAnsi="宋体" w:cs="宋体"/>
          <w:kern w:val="0"/>
          <w:szCs w:val="21"/>
        </w:rPr>
        <w:t>68</w:t>
      </w:r>
      <w:r>
        <w:rPr>
          <w:rFonts w:ascii="宋体" w:eastAsia="宋体" w:hAnsi="宋体" w:cs="宋体" w:hint="eastAsia"/>
          <w:kern w:val="0"/>
          <w:szCs w:val="21"/>
        </w:rPr>
        <w:t>％</w:t>
      </w:r>
      <w:bookmarkEnd w:id="45"/>
      <w:r>
        <w:rPr>
          <w:rFonts w:ascii="宋体" w:eastAsia="宋体" w:hAnsi="宋体" w:cs="宋体" w:hint="eastAsia"/>
          <w:kern w:val="0"/>
          <w:szCs w:val="21"/>
        </w:rPr>
        <w:t>，体现的是夏季满载水线以上船体正投影面积占舾装数的权重，且同样显著影响船舶舾装</w:t>
      </w:r>
      <w:r>
        <w:rPr>
          <w:rFonts w:ascii="宋体" w:eastAsia="宋体" w:hAnsi="宋体" w:cs="Times New Roman" w:hint="eastAsia"/>
          <w:kern w:val="0"/>
          <w:szCs w:val="21"/>
        </w:rPr>
        <w:t>数</w:t>
      </w:r>
      <w:r>
        <w:rPr>
          <w:rFonts w:ascii="宋体" w:eastAsia="宋体" w:hAnsi="宋体" w:cs="宋体" w:hint="eastAsia"/>
          <w:kern w:val="0"/>
          <w:szCs w:val="21"/>
        </w:rPr>
        <w:t>的大小。</w:t>
      </w:r>
    </w:p>
    <w:p w14:paraId="15B07AF6" w14:textId="2D8EEB43" w:rsidR="009111B6" w:rsidRDefault="006779B3">
      <w:pPr>
        <w:widowControl/>
        <w:adjustRightInd w:val="0"/>
        <w:snapToGrid w:val="0"/>
        <w:ind w:firstLine="440"/>
        <w:rPr>
          <w:rFonts w:ascii="宋体" w:eastAsia="宋体" w:hAnsi="宋体" w:cs="宋体"/>
          <w:kern w:val="0"/>
          <w:szCs w:val="21"/>
        </w:rPr>
      </w:pPr>
      <w:r>
        <w:rPr>
          <w:rFonts w:ascii="宋体" w:eastAsia="宋体" w:hAnsi="宋体" w:cs="宋体"/>
          <w:kern w:val="0"/>
          <w:szCs w:val="21"/>
        </w:rPr>
        <w:t>3</w:t>
      </w:r>
      <w:r>
        <w:rPr>
          <w:rFonts w:ascii="宋体" w:eastAsia="宋体" w:hAnsi="宋体" w:cs="宋体" w:hint="eastAsia"/>
          <w:kern w:val="0"/>
          <w:szCs w:val="21"/>
        </w:rPr>
        <w:t>）可以这样认为，当船舶在强风中单锚泊时，在偏离船舶中线面的锚链拉力作用下，船体处于平衡状态时，船舶首尾线与风向</w:t>
      </w:r>
      <w:r>
        <w:rPr>
          <w:rFonts w:ascii="宋体" w:eastAsia="宋体" w:hAnsi="宋体" w:cs="Times New Roman" w:hint="eastAsia"/>
          <w:kern w:val="0"/>
          <w:szCs w:val="21"/>
        </w:rPr>
        <w:t>线</w:t>
      </w:r>
      <w:r>
        <w:rPr>
          <w:rFonts w:ascii="宋体" w:eastAsia="宋体" w:hAnsi="宋体" w:cs="宋体" w:hint="eastAsia"/>
          <w:kern w:val="0"/>
          <w:szCs w:val="21"/>
        </w:rPr>
        <w:t>形成的风舷角</w:t>
      </w:r>
      <w:r>
        <w:rPr>
          <w:rFonts w:ascii="宋体" w:eastAsia="宋体" w:hAnsi="宋体" w:cs="Times New Roman"/>
          <w:kern w:val="0"/>
          <w:position w:val="-6"/>
          <w:szCs w:val="21"/>
        </w:rPr>
        <w:object w:dxaOrig="190" w:dyaOrig="290" w14:anchorId="39526658">
          <v:shape id="_x0000_i1052" type="#_x0000_t75" style="width:9.75pt;height:14.25pt" o:ole="">
            <v:imagedata r:id="rId61" o:title=""/>
          </v:shape>
          <o:OLEObject Type="Embed" ProgID="Equation.DSMT4" ShapeID="_x0000_i1052" DrawAspect="Content" ObjectID="_1746268900" r:id="rId62"/>
        </w:object>
      </w:r>
      <w:r>
        <w:rPr>
          <w:rFonts w:ascii="宋体" w:eastAsia="宋体" w:hAnsi="宋体" w:cs="宋体" w:hint="eastAsia"/>
          <w:kern w:val="0"/>
          <w:szCs w:val="21"/>
        </w:rPr>
        <w:t>通常小于</w:t>
      </w:r>
      <w:r>
        <w:rPr>
          <w:rFonts w:ascii="宋体" w:eastAsia="宋体" w:hAnsi="宋体" w:cs="宋体"/>
          <w:kern w:val="0"/>
          <w:szCs w:val="21"/>
        </w:rPr>
        <w:t>6</w:t>
      </w:r>
      <w:r>
        <w:rPr>
          <w:rFonts w:ascii="宋体" w:eastAsia="宋体" w:hAnsi="宋体" w:cs="宋体" w:hint="eastAsia"/>
          <w:kern w:val="0"/>
          <w:szCs w:val="21"/>
        </w:rPr>
        <w:t>°（</w:t>
      </w:r>
      <w:r>
        <w:rPr>
          <w:rFonts w:ascii="宋体" w:eastAsia="宋体" w:hAnsi="宋体" w:cs="Times New Roman" w:hint="eastAsia"/>
          <w:kern w:val="0"/>
          <w:szCs w:val="21"/>
        </w:rPr>
        <w:t>见示意图</w:t>
      </w:r>
      <w:r>
        <w:rPr>
          <w:rFonts w:ascii="宋体" w:eastAsia="宋体" w:hAnsi="宋体" w:cs="Times New Roman"/>
          <w:kern w:val="0"/>
          <w:szCs w:val="21"/>
        </w:rPr>
        <w:t>1</w:t>
      </w:r>
      <w:r>
        <w:rPr>
          <w:rFonts w:ascii="宋体" w:eastAsia="宋体" w:hAnsi="宋体" w:cs="宋体" w:hint="eastAsia"/>
          <w:kern w:val="0"/>
          <w:szCs w:val="21"/>
        </w:rPr>
        <w:t>）</w:t>
      </w:r>
      <w:r>
        <w:rPr>
          <w:rFonts w:ascii="宋体" w:eastAsia="宋体" w:hAnsi="宋体" w:cs="Times New Roman" w:hint="eastAsia"/>
          <w:kern w:val="0"/>
          <w:szCs w:val="21"/>
        </w:rPr>
        <w:t>。</w:t>
      </w:r>
      <w:r>
        <w:rPr>
          <w:rFonts w:ascii="宋体" w:eastAsia="宋体" w:hAnsi="宋体" w:cs="宋体" w:hint="eastAsia"/>
          <w:kern w:val="0"/>
          <w:szCs w:val="21"/>
        </w:rPr>
        <w:t>因此可</w:t>
      </w:r>
      <w:bookmarkStart w:id="46" w:name="_Hlk94809932"/>
      <w:r>
        <w:rPr>
          <w:rFonts w:ascii="宋体" w:eastAsia="宋体" w:hAnsi="宋体" w:cs="宋体" w:hint="eastAsia"/>
          <w:kern w:val="0"/>
          <w:szCs w:val="21"/>
        </w:rPr>
        <w:t>把</w:t>
      </w:r>
      <w:r>
        <w:rPr>
          <w:rFonts w:ascii="宋体" w:eastAsia="宋体" w:hAnsi="宋体" w:cs="Times New Roman"/>
          <w:kern w:val="0"/>
          <w:position w:val="-6"/>
          <w:szCs w:val="21"/>
        </w:rPr>
        <w:object w:dxaOrig="490" w:dyaOrig="280" w14:anchorId="292D1FC0">
          <v:shape id="_x0000_i1053" type="#_x0000_t75" style="width:24.75pt;height:14.25pt" o:ole="">
            <v:imagedata r:id="rId63" o:title=""/>
          </v:shape>
          <o:OLEObject Type="Embed" ProgID="Equation.DSMT4" ShapeID="_x0000_i1053" DrawAspect="Content" ObjectID="_1746268901" r:id="rId64"/>
        </w:object>
      </w:r>
      <w:bookmarkEnd w:id="46"/>
      <w:r>
        <w:rPr>
          <w:rFonts w:ascii="宋体" w:eastAsia="宋体" w:hAnsi="宋体" w:cs="宋体" w:hint="eastAsia"/>
          <w:kern w:val="0"/>
          <w:szCs w:val="21"/>
        </w:rPr>
        <w:t>（即</w:t>
      </w:r>
      <w:r>
        <w:rPr>
          <w:rFonts w:ascii="宋体" w:eastAsia="宋体" w:hAnsi="宋体" w:cs="Times New Roman"/>
          <w:kern w:val="0"/>
          <w:position w:val="-6"/>
          <w:szCs w:val="21"/>
        </w:rPr>
        <w:object w:dxaOrig="730" w:dyaOrig="320" w14:anchorId="4327E42A">
          <v:shape id="_x0000_i1054" type="#_x0000_t75" style="width:35.25pt;height:15.75pt" o:ole="">
            <v:imagedata r:id="rId65" o:title=""/>
          </v:shape>
          <o:OLEObject Type="Embed" ProgID="Equation.DSMT4" ShapeID="_x0000_i1054" DrawAspect="Content" ObjectID="_1746268902" r:id="rId66"/>
        </w:object>
      </w:r>
      <w:r>
        <w:rPr>
          <w:rFonts w:ascii="宋体" w:eastAsia="宋体" w:hAnsi="宋体" w:cs="宋体" w:hint="eastAsia"/>
          <w:kern w:val="0"/>
          <w:szCs w:val="21"/>
        </w:rPr>
        <w:t>）视为</w:t>
      </w:r>
      <w:r>
        <w:rPr>
          <w:rFonts w:ascii="宋体" w:eastAsia="宋体" w:hAnsi="宋体" w:cs="Times New Roman" w:hint="eastAsia"/>
          <w:kern w:val="0"/>
          <w:szCs w:val="21"/>
        </w:rPr>
        <w:t>风压作用于</w:t>
      </w:r>
      <w:r>
        <w:rPr>
          <w:rFonts w:ascii="宋体" w:eastAsia="宋体" w:hAnsi="宋体" w:cs="宋体" w:hint="eastAsia"/>
          <w:kern w:val="0"/>
          <w:szCs w:val="21"/>
        </w:rPr>
        <w:t>船舶</w:t>
      </w:r>
      <w:r>
        <w:rPr>
          <w:rFonts w:ascii="宋体" w:eastAsia="宋体" w:hAnsi="宋体" w:cs="Times New Roman" w:hint="eastAsia"/>
          <w:kern w:val="0"/>
          <w:szCs w:val="21"/>
        </w:rPr>
        <w:t>满载水</w:t>
      </w:r>
      <w:bookmarkStart w:id="47" w:name="_Hlk115807102"/>
      <w:r>
        <w:rPr>
          <w:rFonts w:ascii="宋体" w:eastAsia="宋体" w:hAnsi="宋体" w:cs="Times New Roman" w:hint="eastAsia"/>
          <w:kern w:val="0"/>
          <w:szCs w:val="21"/>
        </w:rPr>
        <w:t>线</w:t>
      </w:r>
      <w:bookmarkEnd w:id="47"/>
      <w:r>
        <w:rPr>
          <w:rFonts w:ascii="宋体" w:eastAsia="宋体" w:hAnsi="宋体" w:cs="Times New Roman" w:hint="eastAsia"/>
          <w:kern w:val="0"/>
          <w:szCs w:val="21"/>
        </w:rPr>
        <w:t>以上船体侧面的有效投影面积</w:t>
      </w:r>
      <w:r w:rsidR="00CA0BD3">
        <w:rPr>
          <w:rFonts w:ascii="宋体" w:eastAsia="宋体" w:hAnsi="宋体" w:cs="Times New Roman" w:hint="eastAsia"/>
          <w:kern w:val="0"/>
          <w:szCs w:val="21"/>
        </w:rPr>
        <w:t>，</w:t>
      </w:r>
      <w:r>
        <w:rPr>
          <w:rFonts w:ascii="宋体" w:eastAsia="宋体" w:hAnsi="宋体" w:cs="宋体" w:hint="eastAsia"/>
          <w:kern w:val="0"/>
          <w:szCs w:val="21"/>
        </w:rPr>
        <w:t>实际上</w:t>
      </w:r>
      <w:r>
        <w:rPr>
          <w:rFonts w:ascii="宋体" w:eastAsia="宋体" w:hAnsi="宋体" w:cs="Times New Roman"/>
          <w:kern w:val="0"/>
          <w:position w:val="-6"/>
          <w:szCs w:val="21"/>
        </w:rPr>
        <w:object w:dxaOrig="480" w:dyaOrig="280" w14:anchorId="6C68E9CF">
          <v:shape id="_x0000_i1055" type="#_x0000_t75" style="width:24pt;height:14.25pt" o:ole="">
            <v:imagedata r:id="rId63" o:title=""/>
          </v:shape>
          <o:OLEObject Type="Embed" ProgID="Equation.DSMT4" ShapeID="_x0000_i1055" DrawAspect="Content" ObjectID="_1746268903" r:id="rId67"/>
        </w:object>
      </w:r>
      <w:r>
        <w:rPr>
          <w:rFonts w:ascii="宋体" w:eastAsia="宋体" w:hAnsi="宋体" w:cs="Times New Roman" w:hint="eastAsia"/>
          <w:kern w:val="0"/>
          <w:szCs w:val="21"/>
        </w:rPr>
        <w:t>的值是</w:t>
      </w:r>
      <w:r>
        <w:rPr>
          <w:rFonts w:ascii="宋体" w:eastAsia="宋体" w:hAnsi="宋体" w:cs="宋体" w:hint="eastAsia"/>
          <w:kern w:val="0"/>
          <w:szCs w:val="21"/>
        </w:rPr>
        <w:t>夏季满载水线以上船体</w:t>
      </w:r>
      <w:r>
        <w:rPr>
          <w:rFonts w:ascii="宋体" w:eastAsia="宋体" w:hAnsi="宋体" w:cs="Times New Roman" w:hint="eastAsia"/>
          <w:kern w:val="0"/>
          <w:szCs w:val="21"/>
        </w:rPr>
        <w:t>和上层建筑</w:t>
      </w:r>
      <w:r>
        <w:rPr>
          <w:rFonts w:ascii="宋体" w:eastAsia="宋体" w:hAnsi="宋体" w:cs="宋体" w:hint="eastAsia"/>
          <w:kern w:val="0"/>
          <w:szCs w:val="21"/>
        </w:rPr>
        <w:t>正投影面积</w:t>
      </w:r>
      <w:bookmarkStart w:id="48" w:name="_Hlk115807483"/>
      <w:r>
        <w:rPr>
          <w:rFonts w:ascii="宋体" w:eastAsia="宋体" w:hAnsi="宋体" w:cs="宋体" w:hint="eastAsia"/>
          <w:kern w:val="0"/>
          <w:szCs w:val="21"/>
        </w:rPr>
        <w:t>的特征值</w:t>
      </w:r>
      <w:bookmarkEnd w:id="48"/>
      <w:r>
        <w:rPr>
          <w:rFonts w:ascii="宋体" w:eastAsia="宋体" w:hAnsi="宋体" w:cs="宋体" w:hint="eastAsia"/>
          <w:kern w:val="0"/>
          <w:szCs w:val="21"/>
        </w:rPr>
        <w:t>即</w:t>
      </w:r>
      <w:r>
        <w:rPr>
          <w:rFonts w:ascii="宋体" w:eastAsia="宋体" w:hAnsi="宋体" w:cs="Times New Roman"/>
          <w:kern w:val="0"/>
          <w:position w:val="-6"/>
          <w:szCs w:val="21"/>
        </w:rPr>
        <w:object w:dxaOrig="540" w:dyaOrig="260" w14:anchorId="0FDEA024">
          <v:shape id="_x0000_i1056" type="#_x0000_t75" style="width:27pt;height:12.75pt" o:ole="">
            <v:imagedata r:id="rId59" o:title=""/>
          </v:shape>
          <o:OLEObject Type="Embed" ProgID="Equation.DSMT4" ShapeID="_x0000_i1056" DrawAspect="Content" ObjectID="_1746268904" r:id="rId68"/>
        </w:object>
      </w:r>
      <w:r>
        <w:rPr>
          <w:rFonts w:ascii="宋体" w:eastAsia="宋体" w:hAnsi="宋体" w:cs="Times New Roman" w:hint="eastAsia"/>
          <w:kern w:val="0"/>
          <w:szCs w:val="21"/>
        </w:rPr>
        <w:t>值</w:t>
      </w:r>
      <w:r>
        <w:rPr>
          <w:rFonts w:ascii="宋体" w:eastAsia="宋体" w:hAnsi="宋体" w:cs="宋体" w:hint="eastAsia"/>
          <w:kern w:val="0"/>
          <w:szCs w:val="21"/>
        </w:rPr>
        <w:t>的补充部分，</w:t>
      </w:r>
      <w:r>
        <w:rPr>
          <w:rFonts w:ascii="宋体" w:eastAsia="宋体" w:hAnsi="宋体" w:cs="Times New Roman" w:hint="eastAsia"/>
          <w:kern w:val="0"/>
          <w:szCs w:val="21"/>
        </w:rPr>
        <w:t>其值占</w:t>
      </w:r>
      <w:r>
        <w:rPr>
          <w:rFonts w:ascii="宋体" w:eastAsia="宋体" w:hAnsi="宋体" w:cs="Times New Roman"/>
          <w:kern w:val="0"/>
          <w:position w:val="-6"/>
          <w:szCs w:val="21"/>
        </w:rPr>
        <w:object w:dxaOrig="290" w:dyaOrig="290" w14:anchorId="6AB234F4">
          <v:shape id="_x0000_i1057" type="#_x0000_t75" style="width:14.25pt;height:14.25pt" o:ole="">
            <v:imagedata r:id="rId52" o:title=""/>
          </v:shape>
          <o:OLEObject Type="Embed" ProgID="Equation.DSMT4" ShapeID="_x0000_i1057" DrawAspect="Content" ObjectID="_1746268905" r:id="rId69"/>
        </w:object>
      </w:r>
      <w:r>
        <w:rPr>
          <w:rFonts w:ascii="宋体" w:eastAsia="宋体" w:hAnsi="宋体" w:cs="宋体" w:hint="eastAsia"/>
          <w:kern w:val="0"/>
          <w:szCs w:val="21"/>
        </w:rPr>
        <w:t>的权重比较小，约占</w:t>
      </w:r>
      <w:r>
        <w:rPr>
          <w:rFonts w:ascii="宋体" w:eastAsia="宋体" w:hAnsi="宋体" w:cs="宋体"/>
          <w:kern w:val="0"/>
          <w:szCs w:val="21"/>
        </w:rPr>
        <w:t>3</w:t>
      </w:r>
      <w:r>
        <w:rPr>
          <w:rFonts w:ascii="宋体" w:eastAsia="宋体" w:hAnsi="宋体" w:cs="宋体" w:hint="eastAsia"/>
          <w:kern w:val="0"/>
          <w:szCs w:val="21"/>
        </w:rPr>
        <w:t>％～</w:t>
      </w:r>
      <w:r>
        <w:rPr>
          <w:rFonts w:ascii="宋体" w:eastAsia="宋体" w:hAnsi="宋体" w:cs="宋体"/>
          <w:kern w:val="0"/>
          <w:szCs w:val="21"/>
        </w:rPr>
        <w:t>4</w:t>
      </w:r>
      <w:r>
        <w:rPr>
          <w:rFonts w:ascii="宋体" w:eastAsia="宋体" w:hAnsi="宋体" w:cs="宋体" w:hint="eastAsia"/>
          <w:kern w:val="0"/>
          <w:szCs w:val="21"/>
        </w:rPr>
        <w:t>％。</w:t>
      </w:r>
    </w:p>
    <w:p w14:paraId="0790FCD5" w14:textId="733D4C8C" w:rsidR="00524F22" w:rsidRDefault="004E633D" w:rsidP="00C55F13">
      <w:pPr>
        <w:widowControl/>
        <w:adjustRightInd w:val="0"/>
        <w:snapToGrid w:val="0"/>
        <w:ind w:firstLine="440"/>
        <w:rPr>
          <w:rFonts w:ascii="宋体" w:eastAsia="宋体" w:hAnsi="宋体" w:cs="宋体"/>
          <w:kern w:val="0"/>
          <w:szCs w:val="21"/>
        </w:rPr>
      </w:pPr>
      <w:r>
        <w:rPr>
          <w:rFonts w:ascii="宋体" w:eastAsia="宋体" w:hAnsi="宋体" w:cs="宋体" w:hint="eastAsia"/>
          <w:kern w:val="0"/>
          <w:szCs w:val="21"/>
        </w:rPr>
        <w:t>综上所述可以认定：船舶满载浸水面积</w:t>
      </w:r>
      <w:bookmarkStart w:id="49" w:name="_Hlk115807506"/>
      <w:r>
        <w:rPr>
          <w:rFonts w:ascii="宋体" w:eastAsia="宋体" w:hAnsi="宋体" w:cs="宋体" w:hint="eastAsia"/>
          <w:kern w:val="0"/>
          <w:szCs w:val="21"/>
        </w:rPr>
        <w:t>的特征值</w:t>
      </w:r>
      <w:bookmarkEnd w:id="49"/>
      <w:r>
        <w:rPr>
          <w:rFonts w:ascii="宋体" w:eastAsia="宋体" w:hAnsi="宋体" w:cs="宋体" w:hint="eastAsia"/>
          <w:kern w:val="0"/>
          <w:szCs w:val="21"/>
        </w:rPr>
        <w:t>及满载水线以上船体包括上层建筑的正投影面积特征值均与船舶舾装数呈正相关关系；</w:t>
      </w:r>
      <w:r w:rsidR="00524F22">
        <w:rPr>
          <w:rFonts w:ascii="宋体" w:eastAsia="宋体" w:hAnsi="宋体" w:cs="宋体" w:hint="eastAsia"/>
          <w:kern w:val="0"/>
          <w:szCs w:val="21"/>
        </w:rPr>
        <w:t>船舶锚泊系统抗水流力、风压力的性能</w:t>
      </w:r>
      <w:r w:rsidR="009A15A0">
        <w:rPr>
          <w:rFonts w:ascii="宋体" w:eastAsia="宋体" w:hAnsi="宋体" w:cs="宋体" w:hint="eastAsia"/>
          <w:kern w:val="0"/>
          <w:szCs w:val="21"/>
        </w:rPr>
        <w:t>均</w:t>
      </w:r>
      <w:r w:rsidR="00524F22">
        <w:rPr>
          <w:rFonts w:ascii="宋体" w:eastAsia="宋体" w:hAnsi="宋体" w:cs="宋体" w:hint="eastAsia"/>
          <w:kern w:val="0"/>
          <w:szCs w:val="21"/>
        </w:rPr>
        <w:t>取决于依据船舶舾装数给出的锚设备</w:t>
      </w:r>
      <w:r w:rsidR="006779B3">
        <w:rPr>
          <w:rFonts w:ascii="宋体" w:eastAsia="宋体" w:hAnsi="宋体" w:cs="宋体" w:hint="eastAsia"/>
          <w:kern w:val="0"/>
          <w:szCs w:val="21"/>
        </w:rPr>
        <w:t>的</w:t>
      </w:r>
      <w:r w:rsidR="00524F22">
        <w:rPr>
          <w:rFonts w:ascii="宋体" w:eastAsia="宋体" w:hAnsi="宋体" w:cs="宋体" w:hint="eastAsia"/>
          <w:kern w:val="0"/>
          <w:szCs w:val="21"/>
        </w:rPr>
        <w:t>舾装标准。</w:t>
      </w:r>
    </w:p>
    <w:p w14:paraId="5CDAD47F" w14:textId="77777777" w:rsidR="00C55F13" w:rsidRDefault="00C55F13" w:rsidP="00C55F13">
      <w:pPr>
        <w:widowControl/>
        <w:adjustRightInd w:val="0"/>
        <w:snapToGrid w:val="0"/>
        <w:ind w:firstLine="440"/>
        <w:rPr>
          <w:rFonts w:ascii="宋体" w:eastAsia="宋体" w:hAnsi="宋体" w:cs="宋体"/>
          <w:kern w:val="0"/>
          <w:szCs w:val="21"/>
        </w:rPr>
      </w:pPr>
    </w:p>
    <w:p w14:paraId="7AD513D9" w14:textId="77777777" w:rsidR="00425588" w:rsidRDefault="0041240F">
      <w:pPr>
        <w:widowControl/>
        <w:adjustRightInd w:val="0"/>
        <w:snapToGrid w:val="0"/>
        <w:ind w:firstLine="440"/>
        <w:jc w:val="center"/>
        <w:rPr>
          <w:rFonts w:ascii="宋体" w:eastAsia="宋体" w:hAnsi="宋体" w:cs="宋体"/>
          <w:kern w:val="0"/>
          <w:szCs w:val="21"/>
        </w:rPr>
      </w:pPr>
      <w:r>
        <w:rPr>
          <w:rFonts w:ascii="宋体" w:eastAsia="宋体" w:hAnsi="宋体" w:cs="宋体"/>
          <w:noProof/>
          <w:szCs w:val="21"/>
        </w:rPr>
        <w:drawing>
          <wp:inline distT="0" distB="0" distL="0" distR="0" wp14:anchorId="51A67777" wp14:editId="78A40B15">
            <wp:extent cx="2692456" cy="990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888773" cy="1062828"/>
                    </a:xfrm>
                    <a:prstGeom prst="rect">
                      <a:avLst/>
                    </a:prstGeom>
                    <a:noFill/>
                    <a:ln>
                      <a:noFill/>
                    </a:ln>
                  </pic:spPr>
                </pic:pic>
              </a:graphicData>
            </a:graphic>
          </wp:inline>
        </w:drawing>
      </w:r>
    </w:p>
    <w:p w14:paraId="5B675CF9" w14:textId="5FCD5BC7" w:rsidR="00425588" w:rsidRPr="00C55F13" w:rsidRDefault="00C55F13" w:rsidP="00C55F13">
      <w:pPr>
        <w:widowControl/>
        <w:adjustRightInd w:val="0"/>
        <w:snapToGrid w:val="0"/>
        <w:jc w:val="left"/>
        <w:rPr>
          <w:rFonts w:ascii="宋体" w:eastAsia="宋体" w:hAnsi="宋体" w:cs="宋体"/>
          <w:kern w:val="0"/>
          <w:szCs w:val="21"/>
        </w:rPr>
      </w:pPr>
      <w:r>
        <w:rPr>
          <w:rFonts w:ascii="宋体" w:eastAsia="宋体" w:hAnsi="宋体" w:cs="宋体"/>
          <w:kern w:val="0"/>
          <w:szCs w:val="21"/>
        </w:rPr>
        <w:t xml:space="preserve">                            </w:t>
      </w:r>
      <w:r w:rsidR="000D287E">
        <w:rPr>
          <w:rFonts w:ascii="宋体" w:eastAsia="宋体" w:hAnsi="宋体" w:cs="宋体"/>
          <w:kern w:val="0"/>
          <w:szCs w:val="21"/>
        </w:rPr>
        <w:t xml:space="preserve"> </w:t>
      </w:r>
      <w:r w:rsidR="000D287E" w:rsidRPr="00C55F13">
        <w:rPr>
          <w:rFonts w:ascii="宋体" w:eastAsia="宋体" w:hAnsi="宋体" w:cs="宋体" w:hint="eastAsia"/>
          <w:kern w:val="0"/>
          <w:szCs w:val="21"/>
        </w:rPr>
        <w:t>图</w:t>
      </w:r>
      <w:r w:rsidR="000D287E" w:rsidRPr="00C55F13">
        <w:rPr>
          <w:rFonts w:ascii="宋体" w:eastAsia="宋体" w:hAnsi="宋体" w:cs="宋体"/>
          <w:kern w:val="0"/>
          <w:szCs w:val="21"/>
        </w:rPr>
        <w:t xml:space="preserve">1 </w:t>
      </w:r>
      <w:r w:rsidR="000D287E" w:rsidRPr="00C55F13">
        <w:rPr>
          <w:rFonts w:ascii="宋体" w:eastAsia="宋体" w:hAnsi="宋体" w:cs="宋体" w:hint="eastAsia"/>
          <w:kern w:val="0"/>
          <w:szCs w:val="21"/>
        </w:rPr>
        <w:t>风压力作用效果示意图</w:t>
      </w:r>
    </w:p>
    <w:p w14:paraId="56197B9E" w14:textId="77777777" w:rsidR="00C55F13" w:rsidRDefault="00C55F13" w:rsidP="003B4B3F">
      <w:pPr>
        <w:widowControl/>
        <w:adjustRightInd w:val="0"/>
        <w:snapToGrid w:val="0"/>
        <w:ind w:firstLineChars="1400" w:firstLine="2940"/>
        <w:jc w:val="left"/>
        <w:rPr>
          <w:rFonts w:ascii="宋体" w:eastAsia="宋体" w:hAnsi="宋体" w:cs="宋体"/>
          <w:kern w:val="0"/>
          <w:szCs w:val="21"/>
        </w:rPr>
      </w:pPr>
    </w:p>
    <w:p w14:paraId="2766A116" w14:textId="77777777" w:rsidR="00425588" w:rsidRPr="001823AD" w:rsidRDefault="0041240F">
      <w:pPr>
        <w:widowControl/>
        <w:adjustRightInd w:val="0"/>
        <w:snapToGrid w:val="0"/>
        <w:rPr>
          <w:rFonts w:ascii="仿宋" w:eastAsia="仿宋" w:hAnsi="仿宋" w:cs="宋体"/>
          <w:b/>
          <w:bCs/>
          <w:kern w:val="0"/>
          <w:sz w:val="28"/>
          <w:szCs w:val="28"/>
        </w:rPr>
      </w:pPr>
      <w:bookmarkStart w:id="50" w:name="_Hlk93252423"/>
      <w:bookmarkStart w:id="51" w:name="_Hlk94718653"/>
      <w:bookmarkEnd w:id="4"/>
      <w:bookmarkEnd w:id="20"/>
      <w:r w:rsidRPr="001823AD">
        <w:rPr>
          <w:rFonts w:ascii="仿宋" w:eastAsia="仿宋" w:hAnsi="仿宋" w:cs="宋体"/>
          <w:b/>
          <w:bCs/>
          <w:kern w:val="0"/>
          <w:sz w:val="28"/>
          <w:szCs w:val="28"/>
        </w:rPr>
        <w:t>2</w:t>
      </w:r>
      <w:r w:rsidRPr="001823AD">
        <w:rPr>
          <w:rFonts w:ascii="仿宋" w:eastAsia="仿宋" w:hAnsi="仿宋" w:cs="宋体" w:hint="eastAsia"/>
          <w:b/>
          <w:bCs/>
          <w:kern w:val="0"/>
          <w:sz w:val="28"/>
          <w:szCs w:val="28"/>
        </w:rPr>
        <w:t xml:space="preserve"> </w:t>
      </w:r>
      <w:r w:rsidRPr="001823AD">
        <w:rPr>
          <w:rFonts w:ascii="仿宋" w:eastAsia="仿宋" w:hAnsi="仿宋" w:cs="宋体" w:hint="eastAsia"/>
          <w:b/>
          <w:bCs/>
          <w:kern w:val="0"/>
          <w:sz w:val="28"/>
          <w:szCs w:val="28"/>
        </w:rPr>
        <w:t>锚设备的舾装标准</w:t>
      </w:r>
    </w:p>
    <w:p w14:paraId="273EA0A9" w14:textId="0749A866" w:rsidR="00425588" w:rsidRDefault="006466EC">
      <w:pPr>
        <w:widowControl/>
        <w:adjustRightInd w:val="0"/>
        <w:snapToGrid w:val="0"/>
        <w:ind w:firstLine="440"/>
        <w:rPr>
          <w:rFonts w:ascii="宋体" w:eastAsia="宋体" w:hAnsi="宋体" w:cs="宋体"/>
          <w:kern w:val="0"/>
          <w:szCs w:val="21"/>
        </w:rPr>
      </w:pPr>
      <w:bookmarkStart w:id="52" w:name="_Hlk109221743"/>
      <w:r>
        <w:rPr>
          <w:rFonts w:ascii="宋体" w:eastAsia="宋体" w:hAnsi="宋体" w:cs="宋体" w:hint="eastAsia"/>
          <w:kern w:val="0"/>
          <w:szCs w:val="21"/>
        </w:rPr>
        <w:t>由于锚设备的舾装标准</w:t>
      </w:r>
      <w:bookmarkEnd w:id="52"/>
      <w:r>
        <w:rPr>
          <w:rFonts w:ascii="宋体" w:eastAsia="宋体" w:hAnsi="宋体" w:cs="宋体" w:hint="eastAsia"/>
          <w:kern w:val="0"/>
          <w:szCs w:val="21"/>
        </w:rPr>
        <w:t>是由国际船级社协会推荐的，因此具有普遍适用性和统一性</w:t>
      </w:r>
      <w:r w:rsidR="00435E04">
        <w:rPr>
          <w:rFonts w:ascii="宋体" w:eastAsia="宋体" w:hAnsi="宋体" w:cs="宋体" w:hint="eastAsia"/>
          <w:kern w:val="0"/>
          <w:szCs w:val="21"/>
        </w:rPr>
        <w:t>。</w:t>
      </w:r>
      <w:r>
        <w:rPr>
          <w:rFonts w:ascii="宋体" w:eastAsia="宋体" w:hAnsi="宋体" w:cs="宋体" w:hint="eastAsia"/>
          <w:kern w:val="0"/>
          <w:szCs w:val="21"/>
        </w:rPr>
        <w:t>我国船级社（</w:t>
      </w:r>
      <w:r>
        <w:rPr>
          <w:rFonts w:ascii="宋体" w:eastAsia="宋体" w:hAnsi="宋体" w:cs="宋体"/>
          <w:kern w:val="0"/>
          <w:szCs w:val="21"/>
        </w:rPr>
        <w:t>CCS</w:t>
      </w:r>
      <w:r>
        <w:rPr>
          <w:rFonts w:ascii="宋体" w:eastAsia="宋体" w:hAnsi="宋体" w:cs="宋体" w:hint="eastAsia"/>
          <w:kern w:val="0"/>
          <w:szCs w:val="21"/>
        </w:rPr>
        <w:t>）作为</w:t>
      </w:r>
      <w:r>
        <w:rPr>
          <w:rFonts w:ascii="宋体" w:eastAsia="宋体" w:hAnsi="宋体" w:cs="Times New Roman" w:hint="eastAsia"/>
          <w:kern w:val="0"/>
          <w:szCs w:val="21"/>
        </w:rPr>
        <w:t>国际船级社协会成员，</w:t>
      </w:r>
      <w:r>
        <w:rPr>
          <w:rFonts w:ascii="宋体" w:eastAsia="宋体" w:hAnsi="宋体" w:cs="宋体" w:hint="eastAsia"/>
          <w:kern w:val="0"/>
          <w:szCs w:val="21"/>
        </w:rPr>
        <w:t>一直按国际船级社协会给出的舾装标准监造船</w:t>
      </w:r>
      <w:r>
        <w:rPr>
          <w:rFonts w:ascii="宋体" w:eastAsia="宋体" w:hAnsi="宋体" w:cs="宋体" w:hint="eastAsia"/>
          <w:kern w:val="0"/>
          <w:szCs w:val="21"/>
        </w:rPr>
        <w:lastRenderedPageBreak/>
        <w:t>舶、接受船舶入级。由于文中提及的船舶均为大、中型商船，且为节省篇幅，此处仅列出《</w:t>
      </w:r>
      <w:r>
        <w:rPr>
          <w:rFonts w:ascii="宋体" w:eastAsia="宋体" w:hAnsi="宋体" w:cs="Arial" w:hint="eastAsia"/>
          <w:kern w:val="0"/>
          <w:szCs w:val="21"/>
        </w:rPr>
        <w:t>钢制海船入级规范</w:t>
      </w:r>
      <w:r>
        <w:rPr>
          <w:rFonts w:ascii="宋体" w:eastAsia="宋体" w:hAnsi="宋体" w:cs="Arial"/>
          <w:kern w:val="0"/>
          <w:szCs w:val="21"/>
        </w:rPr>
        <w:t>2018</w:t>
      </w:r>
      <w:r>
        <w:rPr>
          <w:rFonts w:ascii="宋体" w:eastAsia="宋体" w:hAnsi="宋体" w:cs="宋体" w:hint="eastAsia"/>
          <w:kern w:val="0"/>
          <w:szCs w:val="21"/>
        </w:rPr>
        <w:t>》中，大、中型商船锚泊</w:t>
      </w:r>
      <w:r w:rsidR="00B131E2">
        <w:rPr>
          <w:rFonts w:ascii="宋体" w:eastAsia="宋体" w:hAnsi="宋体" w:cs="宋体" w:hint="eastAsia"/>
          <w:kern w:val="0"/>
          <w:szCs w:val="21"/>
        </w:rPr>
        <w:t>、系泊和拖带</w:t>
      </w:r>
      <w:r>
        <w:rPr>
          <w:rFonts w:ascii="宋体" w:eastAsia="宋体" w:hAnsi="宋体" w:cs="宋体" w:hint="eastAsia"/>
          <w:kern w:val="0"/>
          <w:szCs w:val="21"/>
        </w:rPr>
        <w:t>设备的舾装标准。</w:t>
      </w:r>
    </w:p>
    <w:p w14:paraId="7AEBD88F" w14:textId="77777777" w:rsidR="00C55F13" w:rsidRDefault="00C55F13">
      <w:pPr>
        <w:widowControl/>
        <w:adjustRightInd w:val="0"/>
        <w:snapToGrid w:val="0"/>
        <w:ind w:firstLine="440"/>
        <w:rPr>
          <w:rFonts w:ascii="宋体" w:eastAsia="宋体" w:hAnsi="宋体" w:cs="宋体"/>
          <w:kern w:val="0"/>
          <w:szCs w:val="21"/>
        </w:rPr>
      </w:pPr>
    </w:p>
    <w:p w14:paraId="28A63ACE" w14:textId="6A220145" w:rsidR="00425588" w:rsidRPr="00DD3286" w:rsidRDefault="006473B4" w:rsidP="006473B4">
      <w:pPr>
        <w:widowControl/>
        <w:adjustRightInd w:val="0"/>
        <w:snapToGrid w:val="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表</w:t>
      </w:r>
      <w:r w:rsidRPr="00DD3286">
        <w:rPr>
          <w:rFonts w:ascii="宋体" w:eastAsia="宋体" w:hAnsi="宋体" w:cs="宋体"/>
          <w:kern w:val="0"/>
          <w:szCs w:val="21"/>
        </w:rPr>
        <w:t xml:space="preserve">1 </w:t>
      </w:r>
      <w:bookmarkStart w:id="53" w:name="_Hlk108939535"/>
      <w:r w:rsidRPr="00DD3286">
        <w:rPr>
          <w:rFonts w:ascii="宋体" w:eastAsia="宋体" w:hAnsi="宋体" w:cs="宋体"/>
          <w:kern w:val="0"/>
          <w:szCs w:val="21"/>
        </w:rPr>
        <w:t xml:space="preserve">                </w:t>
      </w:r>
      <w:r w:rsidRPr="00DD3286">
        <w:rPr>
          <w:rFonts w:ascii="宋体" w:eastAsia="宋体" w:hAnsi="宋体" w:cs="宋体" w:hint="eastAsia"/>
          <w:kern w:val="0"/>
          <w:szCs w:val="21"/>
        </w:rPr>
        <w:t>锚泊和拖带设备的舾装标准</w:t>
      </w:r>
      <w:bookmarkEnd w:id="53"/>
    </w:p>
    <w:p w14:paraId="0C2AA849" w14:textId="77777777" w:rsidR="00425588" w:rsidRDefault="0041240F">
      <w:pPr>
        <w:widowControl/>
        <w:adjustRightInd w:val="0"/>
        <w:snapToGrid w:val="0"/>
        <w:jc w:val="center"/>
        <w:rPr>
          <w:rFonts w:ascii="宋体" w:eastAsia="宋体" w:hAnsi="宋体" w:cs="宋体"/>
          <w:kern w:val="0"/>
          <w:szCs w:val="21"/>
        </w:rPr>
      </w:pPr>
      <w:r>
        <w:rPr>
          <w:rFonts w:ascii="宋体" w:eastAsia="宋体" w:hAnsi="宋体" w:cs="宋体" w:hint="eastAsia"/>
          <w:noProof/>
          <w:szCs w:val="21"/>
        </w:rPr>
        <w:drawing>
          <wp:inline distT="0" distB="0" distL="0" distR="0" wp14:anchorId="4E923CA4" wp14:editId="6D3F1040">
            <wp:extent cx="5289550" cy="6312152"/>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515698" cy="6582020"/>
                    </a:xfrm>
                    <a:prstGeom prst="rect">
                      <a:avLst/>
                    </a:prstGeom>
                    <a:noFill/>
                    <a:ln>
                      <a:noFill/>
                    </a:ln>
                  </pic:spPr>
                </pic:pic>
              </a:graphicData>
            </a:graphic>
          </wp:inline>
        </w:drawing>
      </w:r>
    </w:p>
    <w:p w14:paraId="5B86BBE1" w14:textId="77777777" w:rsidR="00425588" w:rsidRDefault="0041240F">
      <w:pPr>
        <w:widowControl/>
        <w:adjustRightInd w:val="0"/>
        <w:snapToGrid w:val="0"/>
        <w:ind w:firstLine="420"/>
        <w:rPr>
          <w:rFonts w:ascii="宋体" w:eastAsia="宋体" w:hAnsi="宋体" w:cs="宋体"/>
          <w:kern w:val="0"/>
          <w:szCs w:val="21"/>
        </w:rPr>
      </w:pPr>
      <w:r>
        <w:rPr>
          <w:rFonts w:ascii="宋体" w:eastAsia="宋体" w:hAnsi="宋体" w:cs="宋体" w:hint="eastAsia"/>
          <w:kern w:val="0"/>
          <w:szCs w:val="21"/>
        </w:rPr>
        <w:t>表</w:t>
      </w:r>
      <w:r>
        <w:rPr>
          <w:rFonts w:ascii="宋体" w:eastAsia="宋体" w:hAnsi="宋体" w:cs="宋体"/>
          <w:kern w:val="0"/>
          <w:szCs w:val="21"/>
        </w:rPr>
        <w:t>1</w:t>
      </w:r>
      <w:r>
        <w:rPr>
          <w:rFonts w:ascii="宋体" w:eastAsia="宋体" w:hAnsi="宋体" w:cs="宋体" w:hint="eastAsia"/>
          <w:kern w:val="0"/>
          <w:szCs w:val="21"/>
        </w:rPr>
        <w:t>所列的数据表明：</w:t>
      </w:r>
    </w:p>
    <w:p w14:paraId="76848996" w14:textId="77777777" w:rsidR="00667FB9" w:rsidRDefault="0041240F" w:rsidP="006C232E">
      <w:pPr>
        <w:widowControl/>
        <w:numPr>
          <w:ilvl w:val="0"/>
          <w:numId w:val="1"/>
        </w:numPr>
        <w:adjustRightInd w:val="0"/>
        <w:snapToGrid w:val="0"/>
        <w:rPr>
          <w:rFonts w:ascii="宋体" w:eastAsia="宋体" w:hAnsi="宋体" w:cs="宋体"/>
          <w:kern w:val="0"/>
          <w:szCs w:val="21"/>
        </w:rPr>
      </w:pPr>
      <w:bookmarkStart w:id="54" w:name="_Hlk108948032"/>
      <w:r>
        <w:rPr>
          <w:rFonts w:ascii="宋体" w:eastAsia="宋体" w:hAnsi="宋体" w:cs="宋体" w:hint="eastAsia"/>
          <w:kern w:val="0"/>
          <w:szCs w:val="21"/>
        </w:rPr>
        <w:t>船舶</w:t>
      </w:r>
      <w:bookmarkStart w:id="55" w:name="_Hlk109225388"/>
      <w:r>
        <w:rPr>
          <w:rFonts w:ascii="宋体" w:eastAsia="宋体" w:hAnsi="宋体" w:cs="宋体" w:hint="eastAsia"/>
          <w:kern w:val="0"/>
          <w:szCs w:val="21"/>
        </w:rPr>
        <w:t>舾装数</w:t>
      </w:r>
      <w:bookmarkEnd w:id="55"/>
      <w:r w:rsidR="006473B4">
        <w:rPr>
          <w:rFonts w:ascii="宋体" w:eastAsia="宋体" w:hAnsi="宋体" w:cs="宋体" w:hint="eastAsia"/>
          <w:kern w:val="0"/>
          <w:szCs w:val="21"/>
        </w:rPr>
        <w:t>从小到大</w:t>
      </w:r>
      <w:r>
        <w:rPr>
          <w:rFonts w:ascii="宋体" w:eastAsia="宋体" w:hAnsi="宋体" w:cs="宋体" w:hint="eastAsia"/>
          <w:kern w:val="0"/>
          <w:szCs w:val="21"/>
        </w:rPr>
        <w:t>被</w:t>
      </w:r>
      <w:r w:rsidR="006473B4">
        <w:rPr>
          <w:rFonts w:ascii="宋体" w:eastAsia="宋体" w:hAnsi="宋体" w:cs="宋体" w:hint="eastAsia"/>
          <w:kern w:val="0"/>
          <w:szCs w:val="21"/>
        </w:rPr>
        <w:t>依序</w:t>
      </w:r>
      <w:r>
        <w:rPr>
          <w:rFonts w:ascii="宋体" w:eastAsia="宋体" w:hAnsi="宋体" w:cs="宋体" w:hint="eastAsia"/>
          <w:kern w:val="0"/>
          <w:szCs w:val="21"/>
        </w:rPr>
        <w:t>划分为</w:t>
      </w:r>
      <w:r>
        <w:rPr>
          <w:rFonts w:ascii="宋体" w:eastAsia="宋体" w:hAnsi="宋体" w:cs="宋体"/>
          <w:kern w:val="0"/>
          <w:szCs w:val="21"/>
        </w:rPr>
        <w:t>67</w:t>
      </w:r>
      <w:bookmarkEnd w:id="54"/>
      <w:r>
        <w:rPr>
          <w:rFonts w:ascii="宋体" w:eastAsia="宋体" w:hAnsi="宋体" w:cs="宋体" w:hint="eastAsia"/>
          <w:kern w:val="0"/>
          <w:szCs w:val="21"/>
        </w:rPr>
        <w:t>个</w:t>
      </w:r>
      <w:bookmarkStart w:id="56" w:name="_Hlk131319397"/>
      <w:r>
        <w:rPr>
          <w:rFonts w:ascii="宋体" w:eastAsia="宋体" w:hAnsi="宋体" w:cs="宋体" w:hint="eastAsia"/>
          <w:kern w:val="0"/>
          <w:szCs w:val="21"/>
        </w:rPr>
        <w:t>数据</w:t>
      </w:r>
      <w:r w:rsidR="006473B4">
        <w:rPr>
          <w:rFonts w:ascii="宋体" w:eastAsia="宋体" w:hAnsi="宋体" w:cs="宋体" w:hint="eastAsia"/>
          <w:kern w:val="0"/>
          <w:szCs w:val="21"/>
        </w:rPr>
        <w:t>段</w:t>
      </w:r>
      <w:bookmarkEnd w:id="56"/>
      <w:r>
        <w:rPr>
          <w:rFonts w:ascii="宋体" w:eastAsia="宋体" w:hAnsi="宋体" w:cs="宋体" w:hint="eastAsia"/>
          <w:kern w:val="0"/>
          <w:szCs w:val="21"/>
        </w:rPr>
        <w:t>，并对应</w:t>
      </w:r>
      <w:r>
        <w:rPr>
          <w:rFonts w:ascii="宋体" w:eastAsia="宋体" w:hAnsi="宋体" w:cs="宋体"/>
          <w:kern w:val="0"/>
          <w:szCs w:val="21"/>
        </w:rPr>
        <w:t>67</w:t>
      </w:r>
      <w:r>
        <w:rPr>
          <w:rFonts w:ascii="宋体" w:eastAsia="宋体" w:hAnsi="宋体" w:cs="宋体" w:hint="eastAsia"/>
          <w:kern w:val="0"/>
          <w:szCs w:val="21"/>
        </w:rPr>
        <w:t>个船舶舾装等级。这样</w:t>
      </w:r>
    </w:p>
    <w:p w14:paraId="401D8BE9" w14:textId="559F37D3" w:rsidR="00425588" w:rsidRPr="006C232E" w:rsidRDefault="0041240F" w:rsidP="006C232E">
      <w:pPr>
        <w:widowControl/>
        <w:adjustRightInd w:val="0"/>
        <w:snapToGrid w:val="0"/>
        <w:rPr>
          <w:rFonts w:ascii="宋体" w:eastAsia="宋体" w:hAnsi="宋体" w:cs="宋体"/>
          <w:kern w:val="0"/>
          <w:szCs w:val="21"/>
        </w:rPr>
      </w:pPr>
      <w:r>
        <w:rPr>
          <w:rFonts w:ascii="宋体" w:eastAsia="宋体" w:hAnsi="宋体" w:cs="宋体" w:hint="eastAsia"/>
          <w:kern w:val="0"/>
          <w:szCs w:val="21"/>
        </w:rPr>
        <w:t>做有</w:t>
      </w:r>
      <w:r w:rsidRPr="006C232E">
        <w:rPr>
          <w:rFonts w:ascii="宋体" w:eastAsia="宋体" w:hAnsi="宋体" w:cs="宋体" w:hint="eastAsia"/>
          <w:kern w:val="0"/>
          <w:szCs w:val="21"/>
        </w:rPr>
        <w:t>利于统一锚和锚链的铸造标准，便于各船级社对拟入级船舶锚设备进行核验。</w:t>
      </w:r>
    </w:p>
    <w:p w14:paraId="488D3A91" w14:textId="24D1CC75" w:rsidR="00425588" w:rsidRDefault="0041240F">
      <w:pPr>
        <w:widowControl/>
        <w:numPr>
          <w:ilvl w:val="0"/>
          <w:numId w:val="1"/>
        </w:numPr>
        <w:adjustRightInd w:val="0"/>
        <w:snapToGrid w:val="0"/>
        <w:rPr>
          <w:rFonts w:ascii="宋体" w:eastAsia="宋体" w:hAnsi="宋体" w:cs="宋体"/>
          <w:kern w:val="0"/>
          <w:szCs w:val="21"/>
        </w:rPr>
      </w:pPr>
      <w:r>
        <w:rPr>
          <w:rFonts w:ascii="宋体" w:eastAsia="宋体" w:hAnsi="宋体" w:cs="宋体" w:hint="eastAsia"/>
          <w:kern w:val="0"/>
          <w:szCs w:val="21"/>
        </w:rPr>
        <w:t>船舶舾装等级越高，其所对应的船舶舾装数的上下限之差越大。</w:t>
      </w:r>
    </w:p>
    <w:p w14:paraId="6D0CAD1B" w14:textId="5AA7BDF4" w:rsidR="00425588" w:rsidRDefault="0041240F">
      <w:pPr>
        <w:widowControl/>
        <w:adjustRightInd w:val="0"/>
        <w:snapToGrid w:val="0"/>
        <w:ind w:firstLineChars="200" w:firstLine="420"/>
        <w:rPr>
          <w:rFonts w:ascii="宋体" w:eastAsia="宋体" w:hAnsi="宋体" w:cs="宋体"/>
          <w:kern w:val="0"/>
          <w:szCs w:val="21"/>
        </w:rPr>
      </w:pPr>
      <w:r>
        <w:rPr>
          <w:rFonts w:ascii="宋体" w:eastAsia="宋体" w:hAnsi="宋体" w:cs="宋体" w:hint="eastAsia"/>
          <w:kern w:val="0"/>
          <w:szCs w:val="21"/>
        </w:rPr>
        <w:t>综上所述可以推断</w:t>
      </w:r>
      <w:r w:rsidR="00006A5F">
        <w:rPr>
          <w:rFonts w:ascii="宋体" w:eastAsia="宋体" w:hAnsi="宋体" w:cs="宋体" w:hint="eastAsia"/>
          <w:kern w:val="0"/>
          <w:szCs w:val="21"/>
        </w:rPr>
        <w:t>：</w:t>
      </w:r>
      <w:r>
        <w:rPr>
          <w:rFonts w:ascii="宋体" w:eastAsia="宋体" w:hAnsi="宋体" w:cs="宋体" w:hint="eastAsia"/>
          <w:kern w:val="0"/>
          <w:szCs w:val="21"/>
        </w:rPr>
        <w:t>在满载排水量极为接近的各海船中，即使某些船舶的舾装数仅相差个位数，它们的锚设备舾装标准也有可能相差</w:t>
      </w:r>
      <w:r>
        <w:rPr>
          <w:rFonts w:ascii="宋体" w:eastAsia="宋体" w:hAnsi="宋体" w:cs="宋体"/>
          <w:kern w:val="0"/>
          <w:szCs w:val="21"/>
        </w:rPr>
        <w:t>1</w:t>
      </w:r>
      <w:r>
        <w:rPr>
          <w:rFonts w:ascii="宋体" w:eastAsia="宋体" w:hAnsi="宋体" w:cs="宋体" w:hint="eastAsia"/>
          <w:kern w:val="0"/>
          <w:szCs w:val="21"/>
        </w:rPr>
        <w:t>个等级；反过来，即使某些船舶排水量有较大差别，它们的舾装数也有可能处在同一</w:t>
      </w:r>
      <w:r w:rsidR="00EF4A60">
        <w:rPr>
          <w:rFonts w:ascii="宋体" w:eastAsia="宋体" w:hAnsi="宋体" w:cs="宋体" w:hint="eastAsia"/>
          <w:kern w:val="0"/>
          <w:szCs w:val="21"/>
        </w:rPr>
        <w:t>数据段之内</w:t>
      </w:r>
      <w:r>
        <w:rPr>
          <w:rFonts w:ascii="宋体" w:eastAsia="宋体" w:hAnsi="宋体" w:cs="宋体" w:hint="eastAsia"/>
          <w:kern w:val="0"/>
          <w:szCs w:val="21"/>
        </w:rPr>
        <w:t>。无疑，若完全按上表所列</w:t>
      </w:r>
      <w:r w:rsidR="00EF4A60">
        <w:rPr>
          <w:rFonts w:ascii="宋体" w:eastAsia="宋体" w:hAnsi="宋体" w:cs="宋体" w:hint="eastAsia"/>
          <w:kern w:val="0"/>
          <w:szCs w:val="21"/>
        </w:rPr>
        <w:t>的</w:t>
      </w:r>
      <w:r>
        <w:rPr>
          <w:rFonts w:ascii="宋体" w:eastAsia="宋体" w:hAnsi="宋体" w:cs="宋体" w:hint="eastAsia"/>
          <w:kern w:val="0"/>
          <w:szCs w:val="21"/>
        </w:rPr>
        <w:t>舾装标准舾装</w:t>
      </w:r>
      <w:r w:rsidR="002B2D6A">
        <w:rPr>
          <w:rFonts w:ascii="宋体" w:eastAsia="宋体" w:hAnsi="宋体" w:cs="宋体" w:hint="eastAsia"/>
          <w:kern w:val="0"/>
          <w:szCs w:val="21"/>
        </w:rPr>
        <w:t>各</w:t>
      </w:r>
      <w:r>
        <w:rPr>
          <w:rFonts w:ascii="宋体" w:eastAsia="宋体" w:hAnsi="宋体" w:cs="宋体" w:hint="eastAsia"/>
          <w:kern w:val="0"/>
          <w:szCs w:val="21"/>
        </w:rPr>
        <w:t>船舶，则</w:t>
      </w:r>
      <w:r w:rsidR="002B2D6A">
        <w:rPr>
          <w:rFonts w:ascii="宋体" w:eastAsia="宋体" w:hAnsi="宋体" w:cs="宋体" w:hint="eastAsia"/>
          <w:kern w:val="0"/>
          <w:szCs w:val="21"/>
        </w:rPr>
        <w:t>各</w:t>
      </w:r>
      <w:r>
        <w:rPr>
          <w:rFonts w:ascii="宋体" w:eastAsia="宋体" w:hAnsi="宋体" w:cs="宋体" w:hint="eastAsia"/>
          <w:kern w:val="0"/>
          <w:szCs w:val="21"/>
        </w:rPr>
        <w:t>船的锚泊性能</w:t>
      </w:r>
      <w:r w:rsidR="00EF4A60">
        <w:rPr>
          <w:rFonts w:ascii="宋体" w:eastAsia="宋体" w:hAnsi="宋体" w:cs="宋体" w:hint="eastAsia"/>
          <w:kern w:val="0"/>
          <w:szCs w:val="21"/>
        </w:rPr>
        <w:t>会</w:t>
      </w:r>
      <w:r>
        <w:rPr>
          <w:rFonts w:ascii="宋体" w:eastAsia="宋体" w:hAnsi="宋体" w:cs="宋体" w:hint="eastAsia"/>
          <w:kern w:val="0"/>
          <w:szCs w:val="21"/>
        </w:rPr>
        <w:t>或多或少地存在差别。</w:t>
      </w:r>
    </w:p>
    <w:p w14:paraId="1A59DC3F" w14:textId="77777777" w:rsidR="00425588" w:rsidRPr="001823AD" w:rsidRDefault="0041240F">
      <w:pPr>
        <w:widowControl/>
        <w:adjustRightInd w:val="0"/>
        <w:snapToGrid w:val="0"/>
        <w:rPr>
          <w:rFonts w:ascii="仿宋" w:eastAsia="仿宋" w:hAnsi="仿宋" w:cs="宋体"/>
          <w:b/>
          <w:bCs/>
          <w:kern w:val="0"/>
          <w:sz w:val="28"/>
          <w:szCs w:val="28"/>
        </w:rPr>
      </w:pPr>
      <w:r w:rsidRPr="001823AD">
        <w:rPr>
          <w:rFonts w:ascii="仿宋" w:eastAsia="仿宋" w:hAnsi="仿宋" w:cs="宋体"/>
          <w:b/>
          <w:bCs/>
          <w:kern w:val="0"/>
          <w:sz w:val="28"/>
          <w:szCs w:val="28"/>
        </w:rPr>
        <w:t xml:space="preserve">3 </w:t>
      </w:r>
      <w:bookmarkStart w:id="57" w:name="_Hlk109845068"/>
      <w:bookmarkStart w:id="58" w:name="_Hlk115719081"/>
      <w:r w:rsidRPr="001823AD">
        <w:rPr>
          <w:rFonts w:ascii="仿宋" w:eastAsia="仿宋" w:hAnsi="仿宋" w:cs="宋体" w:hint="eastAsia"/>
          <w:b/>
          <w:bCs/>
          <w:kern w:val="0"/>
          <w:sz w:val="28"/>
          <w:szCs w:val="28"/>
        </w:rPr>
        <w:t>船舶舾</w:t>
      </w:r>
      <w:bookmarkStart w:id="59" w:name="_Hlk109033678"/>
      <w:r w:rsidRPr="001823AD">
        <w:rPr>
          <w:rFonts w:ascii="仿宋" w:eastAsia="仿宋" w:hAnsi="仿宋" w:cs="宋体" w:hint="eastAsia"/>
          <w:b/>
          <w:bCs/>
          <w:kern w:val="0"/>
          <w:sz w:val="28"/>
          <w:szCs w:val="28"/>
        </w:rPr>
        <w:t>装数</w:t>
      </w:r>
      <w:bookmarkStart w:id="60" w:name="_Hlk109845045"/>
      <w:bookmarkEnd w:id="57"/>
      <w:r w:rsidRPr="001823AD">
        <w:rPr>
          <w:rFonts w:ascii="仿宋" w:eastAsia="仿宋" w:hAnsi="仿宋" w:cs="宋体" w:hint="eastAsia"/>
          <w:b/>
          <w:bCs/>
          <w:kern w:val="0"/>
          <w:sz w:val="28"/>
          <w:szCs w:val="28"/>
        </w:rPr>
        <w:t>的计算</w:t>
      </w:r>
      <w:bookmarkStart w:id="61" w:name="_Hlk109033568"/>
      <w:r w:rsidRPr="001823AD">
        <w:rPr>
          <w:rFonts w:ascii="仿宋" w:eastAsia="仿宋" w:hAnsi="仿宋" w:cs="宋体" w:hint="eastAsia"/>
          <w:b/>
          <w:bCs/>
          <w:kern w:val="0"/>
          <w:sz w:val="28"/>
          <w:szCs w:val="28"/>
        </w:rPr>
        <w:t>与抗水流</w:t>
      </w:r>
      <w:bookmarkEnd w:id="61"/>
      <w:r w:rsidRPr="001823AD">
        <w:rPr>
          <w:rFonts w:ascii="仿宋" w:eastAsia="仿宋" w:hAnsi="仿宋" w:cs="宋体" w:hint="eastAsia"/>
          <w:b/>
          <w:bCs/>
          <w:kern w:val="0"/>
          <w:sz w:val="28"/>
          <w:szCs w:val="28"/>
        </w:rPr>
        <w:t>性能</w:t>
      </w:r>
      <w:bookmarkEnd w:id="59"/>
      <w:bookmarkEnd w:id="60"/>
      <w:r w:rsidRPr="001823AD">
        <w:rPr>
          <w:rFonts w:ascii="仿宋" w:eastAsia="仿宋" w:hAnsi="仿宋" w:cs="宋体" w:hint="eastAsia"/>
          <w:b/>
          <w:bCs/>
          <w:kern w:val="0"/>
          <w:sz w:val="28"/>
          <w:szCs w:val="28"/>
        </w:rPr>
        <w:t>分析</w:t>
      </w:r>
      <w:bookmarkEnd w:id="58"/>
    </w:p>
    <w:p w14:paraId="0463250C" w14:textId="25D17326" w:rsidR="00425588" w:rsidRDefault="0041240F">
      <w:pPr>
        <w:widowControl/>
        <w:adjustRightInd w:val="0"/>
        <w:snapToGrid w:val="0"/>
        <w:rPr>
          <w:rFonts w:ascii="宋体" w:eastAsia="宋体" w:hAnsi="宋体" w:cs="宋体"/>
          <w:b/>
          <w:bCs/>
          <w:kern w:val="0"/>
          <w:szCs w:val="21"/>
        </w:rPr>
      </w:pPr>
      <w:r>
        <w:rPr>
          <w:rFonts w:ascii="宋体" w:eastAsia="宋体" w:hAnsi="宋体" w:cs="宋体"/>
          <w:b/>
          <w:bCs/>
          <w:kern w:val="0"/>
          <w:szCs w:val="21"/>
        </w:rPr>
        <w:t>3.1</w:t>
      </w:r>
      <w:bookmarkStart w:id="62" w:name="_Hlk109034379"/>
      <w:bookmarkStart w:id="63" w:name="_Hlk109034240"/>
      <w:r>
        <w:rPr>
          <w:rFonts w:ascii="宋体" w:eastAsia="宋体" w:hAnsi="宋体" w:cs="宋体" w:hint="eastAsia"/>
          <w:b/>
          <w:bCs/>
          <w:kern w:val="0"/>
          <w:szCs w:val="21"/>
        </w:rPr>
        <w:t>散装</w:t>
      </w:r>
      <w:bookmarkStart w:id="64" w:name="_Hlk109845150"/>
      <w:r>
        <w:rPr>
          <w:rFonts w:ascii="宋体" w:eastAsia="宋体" w:hAnsi="宋体" w:cs="宋体" w:hint="eastAsia"/>
          <w:b/>
          <w:bCs/>
          <w:kern w:val="0"/>
          <w:szCs w:val="21"/>
        </w:rPr>
        <w:t>船</w:t>
      </w:r>
      <w:bookmarkStart w:id="65" w:name="_Hlk115726880"/>
      <w:bookmarkEnd w:id="62"/>
      <w:bookmarkEnd w:id="63"/>
      <w:bookmarkEnd w:id="64"/>
      <w:r>
        <w:rPr>
          <w:rFonts w:ascii="宋体" w:eastAsia="宋体" w:hAnsi="宋体" w:cs="宋体" w:hint="eastAsia"/>
          <w:b/>
          <w:bCs/>
          <w:kern w:val="0"/>
          <w:szCs w:val="21"/>
        </w:rPr>
        <w:t>舾装数计算与抗水流性能分析</w:t>
      </w:r>
      <w:bookmarkEnd w:id="65"/>
    </w:p>
    <w:p w14:paraId="6A90EDC3" w14:textId="6BB7B946" w:rsidR="00425588" w:rsidRDefault="0041240F">
      <w:pPr>
        <w:widowControl/>
        <w:adjustRightInd w:val="0"/>
        <w:snapToGrid w:val="0"/>
        <w:ind w:firstLineChars="200" w:firstLine="420"/>
        <w:rPr>
          <w:rFonts w:ascii="宋体" w:eastAsia="宋体" w:hAnsi="宋体" w:cs="宋体"/>
          <w:kern w:val="0"/>
          <w:szCs w:val="21"/>
          <w:shd w:val="clear" w:color="auto" w:fill="FFFFFF"/>
          <w:lang w:val="en"/>
        </w:rPr>
      </w:pPr>
      <w:r>
        <w:rPr>
          <w:rFonts w:ascii="宋体" w:eastAsia="宋体" w:hAnsi="宋体" w:cs="宋体" w:hint="eastAsia"/>
          <w:kern w:val="0"/>
          <w:szCs w:val="21"/>
          <w:shd w:val="clear" w:color="auto" w:fill="FFFFFF"/>
          <w:lang w:val="en"/>
        </w:rPr>
        <w:lastRenderedPageBreak/>
        <w:t>考虑到</w:t>
      </w:r>
      <w:r>
        <w:rPr>
          <w:rFonts w:ascii="宋体" w:eastAsia="宋体" w:hAnsi="宋体" w:cs="宋体" w:hint="eastAsia"/>
          <w:kern w:val="0"/>
          <w:szCs w:val="21"/>
          <w:lang w:val="en"/>
        </w:rPr>
        <w:t>大、中型</w:t>
      </w:r>
      <w:r>
        <w:rPr>
          <w:rFonts w:ascii="宋体" w:eastAsia="宋体" w:hAnsi="宋体" w:cs="宋体" w:hint="eastAsia"/>
          <w:kern w:val="0"/>
          <w:szCs w:val="21"/>
        </w:rPr>
        <w:t>散货船和大、中型</w:t>
      </w:r>
      <w:r>
        <w:rPr>
          <w:rFonts w:ascii="宋体" w:eastAsia="宋体" w:hAnsi="宋体" w:cs="宋体" w:hint="eastAsia"/>
          <w:kern w:val="0"/>
          <w:szCs w:val="21"/>
          <w:lang w:val="en"/>
        </w:rPr>
        <w:t>油轮均具有较大</w:t>
      </w:r>
      <w:r w:rsidR="00C72663">
        <w:rPr>
          <w:rFonts w:ascii="宋体" w:eastAsia="宋体" w:hAnsi="宋体" w:cs="宋体" w:hint="eastAsia"/>
          <w:kern w:val="0"/>
          <w:szCs w:val="21"/>
          <w:lang w:val="en"/>
        </w:rPr>
        <w:t>的</w:t>
      </w:r>
      <w:r>
        <w:rPr>
          <w:rFonts w:ascii="宋体" w:eastAsia="宋体" w:hAnsi="宋体" w:cs="宋体" w:hint="eastAsia"/>
          <w:kern w:val="0"/>
          <w:szCs w:val="21"/>
          <w:lang w:val="en"/>
        </w:rPr>
        <w:t>方形系数，且为方便论述，</w:t>
      </w:r>
      <w:r>
        <w:rPr>
          <w:rFonts w:ascii="宋体" w:eastAsia="宋体" w:hAnsi="宋体" w:cs="宋体" w:hint="eastAsia"/>
          <w:kern w:val="0"/>
          <w:szCs w:val="21"/>
        </w:rPr>
        <w:t>在此把载重</w:t>
      </w:r>
      <w:proofErr w:type="gramStart"/>
      <w:r>
        <w:rPr>
          <w:rFonts w:ascii="宋体" w:eastAsia="宋体" w:hAnsi="宋体" w:cs="宋体" w:hint="eastAsia"/>
          <w:kern w:val="0"/>
          <w:szCs w:val="21"/>
        </w:rPr>
        <w:t>吨超过</w:t>
      </w:r>
      <w:proofErr w:type="gramEnd"/>
      <w:r>
        <w:rPr>
          <w:rFonts w:ascii="宋体" w:eastAsia="宋体" w:hAnsi="宋体" w:cs="宋体"/>
          <w:kern w:val="0"/>
          <w:szCs w:val="21"/>
        </w:rPr>
        <w:t>3</w:t>
      </w:r>
      <w:r>
        <w:rPr>
          <w:rFonts w:ascii="宋体" w:eastAsia="宋体" w:hAnsi="宋体" w:cs="宋体" w:hint="eastAsia"/>
          <w:kern w:val="0"/>
          <w:szCs w:val="21"/>
        </w:rPr>
        <w:t>万</w:t>
      </w:r>
      <w:r w:rsidR="001929D8">
        <w:rPr>
          <w:rFonts w:ascii="宋体" w:eastAsia="宋体" w:hAnsi="宋体" w:cs="宋体" w:hint="eastAsia"/>
          <w:kern w:val="0"/>
          <w:szCs w:val="21"/>
        </w:rPr>
        <w:t>吨</w:t>
      </w:r>
      <w:r>
        <w:rPr>
          <w:rFonts w:ascii="宋体" w:eastAsia="宋体" w:hAnsi="宋体" w:cs="宋体" w:hint="eastAsia"/>
          <w:kern w:val="0"/>
          <w:szCs w:val="21"/>
        </w:rPr>
        <w:t>的散</w:t>
      </w:r>
      <w:r>
        <w:rPr>
          <w:rFonts w:ascii="宋体" w:eastAsia="宋体" w:hAnsi="宋体" w:cs="宋体" w:hint="eastAsia"/>
          <w:kern w:val="0"/>
          <w:szCs w:val="21"/>
          <w:lang w:val="en"/>
        </w:rPr>
        <w:t>货船、油轮定义为大、中型散装船。</w:t>
      </w:r>
    </w:p>
    <w:p w14:paraId="54FE38B7" w14:textId="77777777" w:rsidR="00425588" w:rsidRDefault="0041240F">
      <w:pPr>
        <w:widowControl/>
        <w:adjustRightInd w:val="0"/>
        <w:snapToGrid w:val="0"/>
        <w:rPr>
          <w:rFonts w:ascii="宋体" w:eastAsia="宋体" w:hAnsi="宋体" w:cs="宋体"/>
          <w:b/>
          <w:bCs/>
          <w:kern w:val="0"/>
          <w:szCs w:val="21"/>
        </w:rPr>
      </w:pPr>
      <w:r>
        <w:rPr>
          <w:rFonts w:ascii="宋体" w:eastAsia="宋体" w:hAnsi="宋体" w:cs="宋体"/>
          <w:b/>
          <w:bCs/>
          <w:kern w:val="0"/>
          <w:szCs w:val="21"/>
        </w:rPr>
        <w:t>3.1.1</w:t>
      </w:r>
      <w:r>
        <w:rPr>
          <w:rFonts w:ascii="宋体" w:eastAsia="宋体" w:hAnsi="宋体" w:cs="宋体" w:hint="eastAsia"/>
          <w:b/>
          <w:bCs/>
          <w:kern w:val="0"/>
          <w:szCs w:val="21"/>
        </w:rPr>
        <w:t>散装船的舾装数计算</w:t>
      </w:r>
    </w:p>
    <w:p w14:paraId="37D2AD62" w14:textId="056DE2A3" w:rsidR="00425588" w:rsidRDefault="0041240F">
      <w:pPr>
        <w:widowControl/>
        <w:adjustRightInd w:val="0"/>
        <w:snapToGrid w:val="0"/>
        <w:rPr>
          <w:rFonts w:ascii="宋体" w:eastAsia="宋体" w:hAnsi="宋体" w:cs="宋体"/>
          <w:b/>
          <w:bCs/>
          <w:kern w:val="0"/>
          <w:szCs w:val="21"/>
        </w:rPr>
      </w:pPr>
      <w:r>
        <w:rPr>
          <w:rFonts w:ascii="宋体" w:eastAsia="宋体" w:hAnsi="宋体" w:cs="宋体"/>
          <w:b/>
          <w:bCs/>
          <w:kern w:val="0"/>
          <w:szCs w:val="21"/>
        </w:rPr>
        <w:t xml:space="preserve">    </w:t>
      </w:r>
      <w:r>
        <w:rPr>
          <w:rFonts w:ascii="宋体" w:eastAsia="宋体" w:hAnsi="宋体" w:cs="Times New Roman" w:hint="eastAsia"/>
          <w:kern w:val="0"/>
          <w:szCs w:val="21"/>
        </w:rPr>
        <w:t>为判断船舶抗流性能随船舶吨级变化的趋势，</w:t>
      </w:r>
      <w:r>
        <w:rPr>
          <w:rFonts w:ascii="宋体" w:eastAsia="宋体" w:hAnsi="宋体" w:cs="宋体" w:hint="eastAsia"/>
          <w:kern w:val="0"/>
          <w:szCs w:val="21"/>
          <w:shd w:val="clear" w:color="auto" w:fill="FFFFFF"/>
        </w:rPr>
        <w:t>在此就以常见的载重吨介于</w:t>
      </w:r>
      <w:bookmarkStart w:id="66" w:name="_Hlk96672169"/>
      <w:r>
        <w:rPr>
          <w:rFonts w:ascii="宋体" w:eastAsia="宋体" w:hAnsi="宋体" w:cs="宋体"/>
          <w:kern w:val="0"/>
          <w:szCs w:val="21"/>
          <w:shd w:val="clear" w:color="auto" w:fill="FFFFFF"/>
        </w:rPr>
        <w:t>3</w:t>
      </w:r>
      <w:r>
        <w:rPr>
          <w:rFonts w:ascii="宋体" w:eastAsia="宋体" w:hAnsi="宋体" w:cs="Times New Roman" w:hint="eastAsia"/>
          <w:kern w:val="0"/>
          <w:szCs w:val="21"/>
        </w:rPr>
        <w:t>～</w:t>
      </w:r>
      <w:r>
        <w:rPr>
          <w:rFonts w:ascii="宋体" w:eastAsia="宋体" w:hAnsi="宋体" w:cs="宋体"/>
          <w:kern w:val="0"/>
          <w:szCs w:val="21"/>
          <w:shd w:val="clear" w:color="auto" w:fill="FFFFFF"/>
        </w:rPr>
        <w:t>3</w:t>
      </w:r>
      <w:r>
        <w:rPr>
          <w:rFonts w:ascii="宋体" w:eastAsia="宋体" w:hAnsi="宋体" w:cs="Times New Roman"/>
          <w:kern w:val="0"/>
          <w:szCs w:val="21"/>
        </w:rPr>
        <w:t>2</w:t>
      </w:r>
      <w:r>
        <w:rPr>
          <w:rFonts w:ascii="宋体" w:eastAsia="宋体" w:hAnsi="宋体" w:cs="宋体" w:hint="eastAsia"/>
          <w:kern w:val="0"/>
          <w:szCs w:val="21"/>
        </w:rPr>
        <w:t>万吨的</w:t>
      </w:r>
      <w:r>
        <w:rPr>
          <w:rFonts w:ascii="宋体" w:eastAsia="宋体" w:hAnsi="宋体" w:cs="宋体"/>
          <w:kern w:val="0"/>
          <w:szCs w:val="21"/>
          <w:shd w:val="clear" w:color="auto" w:fill="FFFFFF"/>
        </w:rPr>
        <w:t>18</w:t>
      </w:r>
      <w:r>
        <w:rPr>
          <w:rFonts w:ascii="宋体" w:eastAsia="宋体" w:hAnsi="宋体" w:cs="宋体" w:hint="eastAsia"/>
          <w:kern w:val="0"/>
          <w:szCs w:val="21"/>
          <w:shd w:val="clear" w:color="auto" w:fill="FFFFFF"/>
        </w:rPr>
        <w:t>艘散装船</w:t>
      </w:r>
      <w:bookmarkEnd w:id="66"/>
      <w:r>
        <w:rPr>
          <w:rFonts w:ascii="宋体" w:eastAsia="宋体" w:hAnsi="宋体" w:cs="宋体" w:hint="eastAsia"/>
          <w:kern w:val="0"/>
          <w:szCs w:val="21"/>
          <w:shd w:val="clear" w:color="auto" w:fill="FFFFFF"/>
        </w:rPr>
        <w:t>为样本，计算出</w:t>
      </w:r>
      <w:r>
        <w:rPr>
          <w:rFonts w:ascii="宋体" w:eastAsia="宋体" w:hAnsi="宋体" w:cs="宋体" w:hint="eastAsia"/>
          <w:kern w:val="0"/>
          <w:szCs w:val="21"/>
        </w:rPr>
        <w:t>不同吨级散装</w:t>
      </w:r>
      <w:r>
        <w:rPr>
          <w:rFonts w:ascii="宋体" w:eastAsia="宋体" w:hAnsi="宋体" w:cs="宋体" w:hint="eastAsia"/>
          <w:kern w:val="0"/>
          <w:szCs w:val="21"/>
          <w:shd w:val="clear" w:color="auto" w:fill="FFFFFF"/>
        </w:rPr>
        <w:t>船的舾装数</w:t>
      </w:r>
      <w:r w:rsidR="00F3599C">
        <w:rPr>
          <w:rFonts w:ascii="宋体" w:eastAsia="宋体" w:hAnsi="宋体" w:cs="宋体" w:hint="eastAsia"/>
          <w:kern w:val="0"/>
          <w:szCs w:val="21"/>
          <w:shd w:val="clear" w:color="auto" w:fill="FFFFFF"/>
        </w:rPr>
        <w:t>和</w:t>
      </w:r>
      <w:r>
        <w:rPr>
          <w:rFonts w:ascii="宋体" w:eastAsia="宋体" w:hAnsi="宋体" w:cs="宋体" w:hint="eastAsia"/>
          <w:kern w:val="0"/>
          <w:szCs w:val="21"/>
          <w:shd w:val="clear" w:color="auto" w:fill="FFFFFF"/>
        </w:rPr>
        <w:t>水线以下</w:t>
      </w:r>
      <w:bookmarkStart w:id="67" w:name="_Hlk95336559"/>
      <w:r>
        <w:rPr>
          <w:rFonts w:ascii="宋体" w:eastAsia="宋体" w:hAnsi="宋体" w:cs="宋体" w:hint="eastAsia"/>
          <w:kern w:val="0"/>
          <w:szCs w:val="21"/>
          <w:shd w:val="clear" w:color="auto" w:fill="FFFFFF"/>
        </w:rPr>
        <w:t>浸水面积因素</w:t>
      </w:r>
      <w:bookmarkEnd w:id="67"/>
      <w:r>
        <w:rPr>
          <w:rFonts w:ascii="宋体" w:eastAsia="宋体" w:hAnsi="宋体" w:cs="宋体" w:hint="eastAsia"/>
          <w:kern w:val="0"/>
          <w:szCs w:val="21"/>
          <w:shd w:val="clear" w:color="auto" w:fill="FFFFFF"/>
        </w:rPr>
        <w:t>占船舶舾装数的权重。计算结果见下表所列。</w:t>
      </w:r>
    </w:p>
    <w:p w14:paraId="28524778" w14:textId="065E30C1" w:rsidR="00425588" w:rsidRPr="00C663FE" w:rsidRDefault="0041240F">
      <w:pPr>
        <w:widowControl/>
        <w:adjustRightInd w:val="0"/>
        <w:snapToGrid w:val="0"/>
        <w:ind w:firstLineChars="100" w:firstLine="210"/>
        <w:rPr>
          <w:rFonts w:ascii="宋体" w:eastAsia="宋体" w:hAnsi="宋体" w:cs="Times New Roman"/>
          <w:kern w:val="0"/>
          <w:szCs w:val="21"/>
        </w:rPr>
      </w:pPr>
      <w:r>
        <w:rPr>
          <w:rFonts w:ascii="宋体" w:eastAsia="宋体" w:hAnsi="宋体" w:cs="宋体" w:hint="eastAsia"/>
          <w:kern w:val="0"/>
          <w:szCs w:val="21"/>
        </w:rPr>
        <w:t>表</w:t>
      </w:r>
      <w:r w:rsidRPr="00C663FE">
        <w:rPr>
          <w:rFonts w:ascii="宋体" w:eastAsia="宋体" w:hAnsi="宋体" w:cs="宋体"/>
          <w:kern w:val="0"/>
          <w:szCs w:val="21"/>
        </w:rPr>
        <w:t xml:space="preserve">2  </w:t>
      </w:r>
      <w:r w:rsidRPr="00C663FE">
        <w:rPr>
          <w:rFonts w:ascii="宋体" w:eastAsia="宋体" w:hAnsi="宋体" w:cs="宋体" w:hint="eastAsia"/>
          <w:kern w:val="0"/>
          <w:szCs w:val="21"/>
        </w:rPr>
        <w:t>大、中型散装船</w:t>
      </w:r>
      <w:r w:rsidRPr="00C663FE">
        <w:rPr>
          <w:rFonts w:ascii="宋体" w:eastAsia="宋体" w:hAnsi="宋体" w:cs="Times New Roman" w:hint="eastAsia"/>
          <w:kern w:val="0"/>
          <w:szCs w:val="21"/>
        </w:rPr>
        <w:t>的舾装数和满载水线以上船体正投影面积占</w:t>
      </w:r>
      <w:r w:rsidRPr="00C663FE">
        <w:rPr>
          <w:rFonts w:ascii="宋体" w:eastAsia="宋体" w:hAnsi="宋体" w:cs="宋体" w:hint="eastAsia"/>
          <w:kern w:val="0"/>
          <w:szCs w:val="21"/>
          <w:shd w:val="clear" w:color="auto" w:fill="FFFFFF"/>
        </w:rPr>
        <w:t>船舶舾装数的</w:t>
      </w:r>
      <w:r w:rsidRPr="00C663FE">
        <w:rPr>
          <w:rFonts w:ascii="宋体" w:eastAsia="宋体" w:hAnsi="宋体" w:cs="Times New Roman" w:hint="eastAsia"/>
          <w:kern w:val="0"/>
          <w:szCs w:val="21"/>
        </w:rPr>
        <w:t>权重</w:t>
      </w:r>
    </w:p>
    <w:p w14:paraId="778C8947" w14:textId="77777777" w:rsidR="00425588" w:rsidRDefault="0041240F" w:rsidP="003B4B3F">
      <w:pPr>
        <w:widowControl/>
        <w:adjustRightInd w:val="0"/>
        <w:snapToGrid w:val="0"/>
        <w:jc w:val="center"/>
        <w:rPr>
          <w:rFonts w:ascii="宋体" w:eastAsia="宋体" w:hAnsi="宋体" w:cs="Times New Roman"/>
          <w:kern w:val="0"/>
          <w:szCs w:val="21"/>
        </w:rPr>
      </w:pPr>
      <w:r>
        <w:rPr>
          <w:rFonts w:ascii="宋体" w:eastAsia="宋体" w:hAnsi="宋体" w:hint="eastAsia"/>
          <w:noProof/>
          <w:szCs w:val="21"/>
        </w:rPr>
        <w:drawing>
          <wp:inline distT="0" distB="0" distL="0" distR="0" wp14:anchorId="713A0CF4" wp14:editId="5B1FE837">
            <wp:extent cx="5228855" cy="25844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260654" cy="2600167"/>
                    </a:xfrm>
                    <a:prstGeom prst="rect">
                      <a:avLst/>
                    </a:prstGeom>
                    <a:noFill/>
                    <a:ln>
                      <a:noFill/>
                    </a:ln>
                  </pic:spPr>
                </pic:pic>
              </a:graphicData>
            </a:graphic>
          </wp:inline>
        </w:drawing>
      </w:r>
      <w:bookmarkStart w:id="68" w:name="_Hlk109052432"/>
    </w:p>
    <w:p w14:paraId="657B5BF5" w14:textId="7AAE72F6" w:rsidR="00425588" w:rsidRDefault="0041240F">
      <w:pPr>
        <w:widowControl/>
        <w:adjustRightInd w:val="0"/>
        <w:snapToGrid w:val="0"/>
        <w:rPr>
          <w:rFonts w:ascii="宋体" w:eastAsia="宋体" w:hAnsi="宋体" w:cs="宋体"/>
          <w:b/>
          <w:bCs/>
          <w:kern w:val="0"/>
          <w:szCs w:val="21"/>
        </w:rPr>
      </w:pPr>
      <w:r>
        <w:rPr>
          <w:rFonts w:ascii="宋体" w:eastAsia="宋体" w:hAnsi="宋体" w:cs="Times New Roman"/>
          <w:b/>
          <w:bCs/>
          <w:kern w:val="0"/>
          <w:szCs w:val="21"/>
        </w:rPr>
        <w:t>3.1.2</w:t>
      </w:r>
      <w:bookmarkStart w:id="69" w:name="_Hlk109845186"/>
      <w:r>
        <w:rPr>
          <w:rFonts w:ascii="宋体" w:eastAsia="宋体" w:hAnsi="宋体" w:cs="Times New Roman" w:hint="eastAsia"/>
          <w:b/>
          <w:bCs/>
          <w:kern w:val="0"/>
          <w:szCs w:val="21"/>
        </w:rPr>
        <w:t>满载</w:t>
      </w:r>
      <w:bookmarkEnd w:id="69"/>
      <w:r>
        <w:rPr>
          <w:rFonts w:ascii="宋体" w:eastAsia="宋体" w:hAnsi="宋体" w:cs="宋体" w:hint="eastAsia"/>
          <w:b/>
          <w:bCs/>
          <w:kern w:val="0"/>
          <w:szCs w:val="21"/>
        </w:rPr>
        <w:t>散装船的抗流性能</w:t>
      </w:r>
      <w:bookmarkEnd w:id="68"/>
      <w:r>
        <w:rPr>
          <w:rFonts w:ascii="宋体" w:eastAsia="宋体" w:hAnsi="宋体" w:cs="宋体" w:hint="eastAsia"/>
          <w:b/>
          <w:bCs/>
          <w:kern w:val="0"/>
          <w:szCs w:val="21"/>
        </w:rPr>
        <w:t>的分析</w:t>
      </w:r>
    </w:p>
    <w:p w14:paraId="4883A6E3" w14:textId="1947688B" w:rsidR="00425588" w:rsidRDefault="0041240F">
      <w:pPr>
        <w:widowControl/>
        <w:adjustRightInd w:val="0"/>
        <w:snapToGrid w:val="0"/>
        <w:ind w:leftChars="59" w:left="124"/>
        <w:rPr>
          <w:rFonts w:ascii="宋体" w:eastAsia="宋体" w:hAnsi="宋体" w:cs="Times New Roman"/>
          <w:kern w:val="0"/>
          <w:szCs w:val="21"/>
        </w:rPr>
      </w:pPr>
      <w:r>
        <w:rPr>
          <w:rFonts w:ascii="宋体" w:eastAsia="宋体" w:hAnsi="宋体" w:cs="宋体"/>
          <w:b/>
          <w:bCs/>
          <w:kern w:val="0"/>
          <w:szCs w:val="21"/>
        </w:rPr>
        <w:t xml:space="preserve">  </w:t>
      </w:r>
      <w:r w:rsidRPr="00AA2360">
        <w:rPr>
          <w:rFonts w:ascii="宋体" w:eastAsia="宋体" w:hAnsi="宋体" w:cs="宋体"/>
          <w:kern w:val="0"/>
          <w:szCs w:val="21"/>
        </w:rPr>
        <w:t>1</w:t>
      </w:r>
      <w:r w:rsidRPr="00AA2360">
        <w:rPr>
          <w:rFonts w:ascii="宋体" w:eastAsia="宋体" w:hAnsi="宋体" w:cs="宋体" w:hint="eastAsia"/>
          <w:kern w:val="0"/>
          <w:szCs w:val="21"/>
        </w:rPr>
        <w:t>）</w:t>
      </w:r>
      <w:r>
        <w:rPr>
          <w:rFonts w:ascii="宋体" w:eastAsia="宋体" w:hAnsi="宋体" w:cs="宋体" w:hint="eastAsia"/>
          <w:kern w:val="0"/>
          <w:szCs w:val="21"/>
        </w:rPr>
        <w:t>通过对比分析上表所列</w:t>
      </w:r>
      <w:bookmarkStart w:id="70" w:name="_Hlk109504046"/>
      <w:bookmarkStart w:id="71" w:name="_Hlk109040318"/>
      <w:bookmarkStart w:id="72" w:name="_Hlk109544187"/>
      <w:r>
        <w:rPr>
          <w:rFonts w:ascii="宋体" w:eastAsia="宋体" w:hAnsi="宋体" w:cs="Times New Roman"/>
          <w:kern w:val="0"/>
          <w:position w:val="-6"/>
          <w:szCs w:val="21"/>
        </w:rPr>
        <w:object w:dxaOrig="290" w:dyaOrig="290" w14:anchorId="0C1236D3">
          <v:shape id="_x0000_i1058" type="#_x0000_t75" style="width:14.25pt;height:14.25pt" o:ole="">
            <v:imagedata r:id="rId52" o:title=""/>
          </v:shape>
          <o:OLEObject Type="Embed" ProgID="Equation.DSMT4" ShapeID="_x0000_i1058" DrawAspect="Content" ObjectID="_1746268906" r:id="rId73"/>
        </w:object>
      </w:r>
      <w:bookmarkEnd w:id="70"/>
      <w:bookmarkEnd w:id="71"/>
      <w:bookmarkEnd w:id="72"/>
      <w:r>
        <w:rPr>
          <w:rFonts w:ascii="宋体" w:eastAsia="宋体" w:hAnsi="宋体" w:cs="Times New Roman" w:hint="eastAsia"/>
          <w:kern w:val="0"/>
          <w:szCs w:val="21"/>
        </w:rPr>
        <w:t>、</w:t>
      </w:r>
      <w:bookmarkStart w:id="73" w:name="_Hlk109040543"/>
      <w:bookmarkStart w:id="74" w:name="_Hlk109543732"/>
      <w:r>
        <w:rPr>
          <w:rFonts w:ascii="宋体" w:eastAsia="宋体" w:hAnsi="宋体" w:cs="Times New Roman"/>
          <w:kern w:val="0"/>
          <w:position w:val="-4"/>
          <w:szCs w:val="21"/>
        </w:rPr>
        <w:object w:dxaOrig="400" w:dyaOrig="310" w14:anchorId="31CDEF4E">
          <v:shape id="_x0000_i1059" type="#_x0000_t75" style="width:20.25pt;height:15.75pt" o:ole="">
            <v:imagedata r:id="rId74" o:title=""/>
          </v:shape>
          <o:OLEObject Type="Embed" ProgID="Equation.DSMT4" ShapeID="_x0000_i1059" DrawAspect="Content" ObjectID="_1746268907" r:id="rId75"/>
        </w:object>
      </w:r>
      <w:bookmarkEnd w:id="73"/>
      <w:bookmarkEnd w:id="74"/>
      <w:r>
        <w:rPr>
          <w:rFonts w:ascii="宋体" w:eastAsia="宋体" w:hAnsi="宋体" w:cs="Times New Roman" w:hint="eastAsia"/>
          <w:kern w:val="0"/>
          <w:szCs w:val="21"/>
        </w:rPr>
        <w:t>、</w:t>
      </w:r>
      <w:bookmarkStart w:id="75" w:name="_Hlk109040556"/>
      <w:bookmarkStart w:id="76" w:name="_Hlk109543824"/>
      <w:r>
        <w:rPr>
          <w:rFonts w:ascii="宋体" w:eastAsia="宋体" w:hAnsi="宋体" w:cs="Times New Roman"/>
          <w:kern w:val="0"/>
          <w:position w:val="-6"/>
          <w:szCs w:val="21"/>
        </w:rPr>
        <w:object w:dxaOrig="1410" w:dyaOrig="310" w14:anchorId="44625515">
          <v:shape id="_x0000_i1060" type="#_x0000_t75" style="width:70.5pt;height:15.75pt" o:ole="">
            <v:imagedata r:id="rId76" o:title=""/>
          </v:shape>
          <o:OLEObject Type="Embed" ProgID="Equation.DSMT4" ShapeID="_x0000_i1060" DrawAspect="Content" ObjectID="_1746268908" r:id="rId77"/>
        </w:object>
      </w:r>
      <w:bookmarkEnd w:id="75"/>
      <w:r>
        <w:rPr>
          <w:rFonts w:ascii="宋体" w:eastAsia="宋体" w:hAnsi="宋体" w:cs="Times New Roman" w:hint="eastAsia"/>
          <w:kern w:val="0"/>
          <w:szCs w:val="21"/>
        </w:rPr>
        <w:t>这三者的值发现</w:t>
      </w:r>
      <w:bookmarkEnd w:id="76"/>
      <w:r>
        <w:rPr>
          <w:rFonts w:ascii="宋体" w:eastAsia="宋体" w:hAnsi="宋体" w:cs="Times New Roman" w:hint="eastAsia"/>
          <w:kern w:val="0"/>
          <w:szCs w:val="21"/>
        </w:rPr>
        <w:t>：</w:t>
      </w:r>
    </w:p>
    <w:p w14:paraId="5AA2B3E2" w14:textId="396A147B" w:rsidR="002E7439" w:rsidRDefault="0041240F">
      <w:pPr>
        <w:widowControl/>
        <w:adjustRightInd w:val="0"/>
        <w:snapToGrid w:val="0"/>
        <w:ind w:firstLineChars="300" w:firstLine="630"/>
        <w:rPr>
          <w:rFonts w:ascii="宋体" w:eastAsia="宋体" w:hAnsi="宋体" w:cs="Times New Roman"/>
          <w:kern w:val="0"/>
          <w:szCs w:val="21"/>
        </w:rPr>
      </w:pPr>
      <w:bookmarkStart w:id="77" w:name="_Hlk110495985"/>
      <w:r>
        <w:rPr>
          <w:rFonts w:ascii="宋体" w:eastAsia="宋体" w:hAnsi="宋体" w:cs="Times New Roman" w:hint="eastAsia"/>
          <w:kern w:val="0"/>
          <w:szCs w:val="21"/>
        </w:rPr>
        <w:t>①</w:t>
      </w:r>
      <w:bookmarkEnd w:id="77"/>
      <w:r>
        <w:rPr>
          <w:rFonts w:ascii="宋体" w:eastAsia="宋体" w:hAnsi="宋体" w:cs="Times New Roman" w:hint="eastAsia"/>
          <w:kern w:val="0"/>
          <w:szCs w:val="21"/>
        </w:rPr>
        <w:t>随着船舶吨级增大</w:t>
      </w:r>
      <w:bookmarkStart w:id="78" w:name="_Hlk109544846"/>
      <w:bookmarkStart w:id="79" w:name="_Hlk109502007"/>
      <w:r w:rsidR="00B06256">
        <w:rPr>
          <w:rFonts w:ascii="宋体" w:eastAsia="宋体" w:hAnsi="宋体" w:cs="Times New Roman" w:hint="eastAsia"/>
          <w:kern w:val="0"/>
          <w:szCs w:val="21"/>
        </w:rPr>
        <w:t>，</w:t>
      </w:r>
      <w:r>
        <w:rPr>
          <w:rFonts w:ascii="宋体" w:eastAsia="宋体" w:hAnsi="宋体" w:cs="Times New Roman"/>
          <w:kern w:val="0"/>
          <w:position w:val="-4"/>
          <w:szCs w:val="21"/>
        </w:rPr>
        <w:object w:dxaOrig="400" w:dyaOrig="310" w14:anchorId="0B66E6FD">
          <v:shape id="_x0000_i1061" type="#_x0000_t75" style="width:20.25pt;height:15.75pt" o:ole="">
            <v:imagedata r:id="rId74" o:title=""/>
          </v:shape>
          <o:OLEObject Type="Embed" ProgID="Equation.DSMT4" ShapeID="_x0000_i1061" DrawAspect="Content" ObjectID="_1746268909" r:id="rId78"/>
        </w:object>
      </w:r>
      <w:bookmarkStart w:id="80" w:name="_Hlk115795068"/>
      <w:bookmarkEnd w:id="78"/>
      <w:bookmarkEnd w:id="79"/>
      <w:r>
        <w:rPr>
          <w:rFonts w:ascii="宋体" w:eastAsia="宋体" w:hAnsi="宋体" w:cs="Times New Roman" w:hint="eastAsia"/>
          <w:kern w:val="0"/>
          <w:szCs w:val="21"/>
        </w:rPr>
        <w:t>的值一直呈增大趋势</w:t>
      </w:r>
      <w:bookmarkStart w:id="81" w:name="_Hlk109042505"/>
      <w:bookmarkEnd w:id="80"/>
      <w:r w:rsidR="0059125F">
        <w:rPr>
          <w:rFonts w:ascii="宋体" w:eastAsia="宋体" w:hAnsi="宋体" w:cs="Times New Roman" w:hint="eastAsia"/>
          <w:kern w:val="0"/>
          <w:szCs w:val="21"/>
        </w:rPr>
        <w:t>，</w:t>
      </w:r>
      <w:r w:rsidR="002E7439">
        <w:rPr>
          <w:rFonts w:ascii="宋体" w:eastAsia="宋体" w:hAnsi="宋体" w:cs="Times New Roman"/>
          <w:kern w:val="0"/>
          <w:position w:val="-6"/>
          <w:szCs w:val="21"/>
        </w:rPr>
        <w:object w:dxaOrig="290" w:dyaOrig="290" w14:anchorId="76FFD4B4">
          <v:shape id="_x0000_i1062" type="#_x0000_t75" style="width:14.25pt;height:14.25pt" o:ole="">
            <v:imagedata r:id="rId52" o:title=""/>
          </v:shape>
          <o:OLEObject Type="Embed" ProgID="Equation.DSMT4" ShapeID="_x0000_i1062" DrawAspect="Content" ObjectID="_1746268910" r:id="rId79"/>
        </w:object>
      </w:r>
      <w:r w:rsidR="002E7439">
        <w:rPr>
          <w:rFonts w:ascii="宋体" w:eastAsia="宋体" w:hAnsi="宋体" w:cs="Times New Roman" w:hint="eastAsia"/>
          <w:kern w:val="0"/>
          <w:szCs w:val="21"/>
        </w:rPr>
        <w:t>的值也大体呈增大趋势</w:t>
      </w:r>
      <w:r w:rsidR="0059125F">
        <w:rPr>
          <w:rFonts w:ascii="宋体" w:eastAsia="宋体" w:hAnsi="宋体" w:cs="Times New Roman" w:hint="eastAsia"/>
          <w:kern w:val="0"/>
          <w:szCs w:val="21"/>
        </w:rPr>
        <w:t>，</w:t>
      </w:r>
      <w:r w:rsidR="002E7439">
        <w:rPr>
          <w:rFonts w:ascii="宋体" w:eastAsia="宋体" w:hAnsi="宋体" w:cs="Times New Roman" w:hint="eastAsia"/>
          <w:kern w:val="0"/>
          <w:szCs w:val="21"/>
        </w:rPr>
        <w:t>而</w:t>
      </w:r>
      <w:r w:rsidR="002E7439">
        <w:rPr>
          <w:rFonts w:ascii="宋体" w:eastAsia="宋体" w:hAnsi="宋体" w:cs="Times New Roman"/>
          <w:kern w:val="0"/>
          <w:position w:val="-6"/>
          <w:szCs w:val="21"/>
        </w:rPr>
        <w:object w:dxaOrig="1410" w:dyaOrig="310" w14:anchorId="4F8FE624">
          <v:shape id="_x0000_i1063" type="#_x0000_t75" style="width:70.5pt;height:15.75pt" o:ole="">
            <v:imagedata r:id="rId76" o:title=""/>
          </v:shape>
          <o:OLEObject Type="Embed" ProgID="Equation.DSMT4" ShapeID="_x0000_i1063" DrawAspect="Content" ObjectID="_1746268911" r:id="rId80"/>
        </w:object>
      </w:r>
      <w:r w:rsidR="002E7439">
        <w:rPr>
          <w:rFonts w:ascii="宋体" w:eastAsia="宋体" w:hAnsi="宋体" w:cs="Times New Roman" w:hint="eastAsia"/>
          <w:kern w:val="0"/>
          <w:szCs w:val="21"/>
        </w:rPr>
        <w:t>则不然。</w:t>
      </w:r>
    </w:p>
    <w:p w14:paraId="6A326730" w14:textId="4E6AA9F4" w:rsidR="00425588" w:rsidRDefault="002E7439">
      <w:pPr>
        <w:widowControl/>
        <w:adjustRightInd w:val="0"/>
        <w:snapToGrid w:val="0"/>
        <w:ind w:firstLineChars="300" w:firstLine="630"/>
        <w:rPr>
          <w:rFonts w:ascii="宋体" w:eastAsia="宋体" w:hAnsi="宋体" w:cs="Times New Roman"/>
          <w:kern w:val="0"/>
          <w:szCs w:val="21"/>
        </w:rPr>
      </w:pPr>
      <w:bookmarkStart w:id="82" w:name="_Hlk110496007"/>
      <w:r>
        <w:rPr>
          <w:rFonts w:ascii="宋体" w:eastAsia="宋体" w:hAnsi="宋体" w:cs="Times New Roman" w:hint="eastAsia"/>
          <w:kern w:val="0"/>
          <w:szCs w:val="21"/>
        </w:rPr>
        <w:t>②</w:t>
      </w:r>
      <w:bookmarkStart w:id="83" w:name="_Hlk130737556"/>
      <w:bookmarkEnd w:id="82"/>
      <w:r>
        <w:rPr>
          <w:rFonts w:ascii="宋体" w:eastAsia="宋体" w:hAnsi="宋体" w:cs="Times New Roman" w:hint="eastAsia"/>
          <w:kern w:val="0"/>
          <w:szCs w:val="21"/>
        </w:rPr>
        <w:t>对于</w:t>
      </w:r>
      <w:r>
        <w:rPr>
          <w:rFonts w:ascii="宋体" w:eastAsia="宋体" w:hAnsi="宋体" w:cs="Times New Roman"/>
          <w:kern w:val="0"/>
          <w:szCs w:val="21"/>
        </w:rPr>
        <w:t>3</w:t>
      </w:r>
      <w:r>
        <w:rPr>
          <w:rFonts w:ascii="宋体" w:eastAsia="宋体" w:hAnsi="宋体" w:cs="Times New Roman" w:hint="eastAsia"/>
          <w:kern w:val="0"/>
          <w:szCs w:val="21"/>
        </w:rPr>
        <w:t>～</w:t>
      </w:r>
      <w:r>
        <w:rPr>
          <w:rFonts w:ascii="宋体" w:eastAsia="宋体" w:hAnsi="宋体" w:cs="Times New Roman"/>
          <w:kern w:val="0"/>
          <w:szCs w:val="21"/>
        </w:rPr>
        <w:t>18</w:t>
      </w:r>
      <w:r>
        <w:rPr>
          <w:rFonts w:ascii="宋体" w:eastAsia="宋体" w:hAnsi="宋体" w:cs="Times New Roman" w:hint="eastAsia"/>
          <w:kern w:val="0"/>
          <w:szCs w:val="21"/>
        </w:rPr>
        <w:t>万吨级</w:t>
      </w:r>
      <w:bookmarkStart w:id="84" w:name="_Hlk109041784"/>
      <w:bookmarkStart w:id="85" w:name="_Hlk109541975"/>
      <w:bookmarkEnd w:id="81"/>
      <w:bookmarkEnd w:id="83"/>
      <w:r>
        <w:rPr>
          <w:rFonts w:ascii="宋体" w:eastAsia="宋体" w:hAnsi="宋体" w:cs="Times New Roman" w:hint="eastAsia"/>
          <w:kern w:val="0"/>
          <w:szCs w:val="21"/>
        </w:rPr>
        <w:t>的散装船来讲，</w:t>
      </w:r>
      <w:r>
        <w:rPr>
          <w:rFonts w:ascii="宋体" w:eastAsia="宋体" w:hAnsi="宋体" w:cs="Times New Roman"/>
          <w:kern w:val="0"/>
          <w:position w:val="-6"/>
          <w:szCs w:val="21"/>
        </w:rPr>
        <w:object w:dxaOrig="1410" w:dyaOrig="310" w14:anchorId="71F2A474">
          <v:shape id="_x0000_i1064" type="#_x0000_t75" style="width:70.5pt;height:15.75pt" o:ole="">
            <v:imagedata r:id="rId76" o:title=""/>
          </v:shape>
          <o:OLEObject Type="Embed" ProgID="Equation.DSMT4" ShapeID="_x0000_i1064" DrawAspect="Content" ObjectID="_1746268912" r:id="rId81"/>
        </w:object>
      </w:r>
      <w:bookmarkStart w:id="86" w:name="_Hlk109501944"/>
      <w:bookmarkStart w:id="87" w:name="_Hlk109041899"/>
      <w:bookmarkEnd w:id="84"/>
      <w:bookmarkEnd w:id="85"/>
      <w:r>
        <w:rPr>
          <w:rFonts w:ascii="宋体" w:eastAsia="宋体" w:hAnsi="宋体" w:cs="Times New Roman" w:hint="eastAsia"/>
          <w:kern w:val="0"/>
          <w:szCs w:val="21"/>
        </w:rPr>
        <w:t>的值所</w:t>
      </w:r>
      <w:bookmarkEnd w:id="86"/>
      <w:r>
        <w:rPr>
          <w:rFonts w:ascii="宋体" w:eastAsia="宋体" w:hAnsi="宋体" w:cs="Times New Roman" w:hint="eastAsia"/>
          <w:kern w:val="0"/>
          <w:szCs w:val="21"/>
        </w:rPr>
        <w:t>占船舶舾装数的权重</w:t>
      </w:r>
      <w:bookmarkStart w:id="88" w:name="_Hlk115719941"/>
      <w:bookmarkStart w:id="89" w:name="_Hlk115719749"/>
      <w:bookmarkEnd w:id="87"/>
      <w:r>
        <w:rPr>
          <w:rFonts w:ascii="宋体" w:eastAsia="宋体" w:hAnsi="宋体" w:cs="Times New Roman" w:hint="eastAsia"/>
          <w:kern w:val="0"/>
          <w:szCs w:val="21"/>
        </w:rPr>
        <w:t>一直</w:t>
      </w:r>
      <w:bookmarkEnd w:id="88"/>
      <w:r>
        <w:rPr>
          <w:rFonts w:ascii="宋体" w:eastAsia="宋体" w:hAnsi="宋体" w:cs="Times New Roman" w:hint="eastAsia"/>
          <w:kern w:val="0"/>
          <w:szCs w:val="21"/>
        </w:rPr>
        <w:t>呈减小趋势</w:t>
      </w:r>
      <w:bookmarkStart w:id="90" w:name="_Hlk109042774"/>
      <w:bookmarkEnd w:id="89"/>
      <w:r>
        <w:rPr>
          <w:rFonts w:ascii="宋体" w:eastAsia="宋体" w:hAnsi="宋体" w:cs="Times New Roman" w:hint="eastAsia"/>
          <w:kern w:val="0"/>
          <w:szCs w:val="21"/>
        </w:rPr>
        <w:t>；</w:t>
      </w:r>
      <w:bookmarkStart w:id="91" w:name="_Hlk109888399"/>
      <w:bookmarkStart w:id="92" w:name="_Hlk115721446"/>
      <w:r>
        <w:rPr>
          <w:rFonts w:ascii="宋体" w:eastAsia="宋体" w:hAnsi="宋体" w:cs="Times New Roman" w:hint="eastAsia"/>
          <w:kern w:val="0"/>
          <w:szCs w:val="21"/>
        </w:rPr>
        <w:t>在船舶吨级大于</w:t>
      </w:r>
      <w:r>
        <w:rPr>
          <w:rFonts w:ascii="宋体" w:eastAsia="宋体" w:hAnsi="宋体" w:cs="Times New Roman"/>
          <w:kern w:val="0"/>
          <w:szCs w:val="21"/>
        </w:rPr>
        <w:t>18</w:t>
      </w:r>
      <w:r>
        <w:rPr>
          <w:rFonts w:ascii="宋体" w:eastAsia="宋体" w:hAnsi="宋体" w:cs="Times New Roman" w:hint="eastAsia"/>
          <w:kern w:val="0"/>
          <w:szCs w:val="21"/>
        </w:rPr>
        <w:t>万</w:t>
      </w:r>
      <w:bookmarkEnd w:id="91"/>
      <w:bookmarkEnd w:id="92"/>
      <w:r w:rsidR="00D44990">
        <w:rPr>
          <w:rFonts w:ascii="宋体" w:eastAsia="宋体" w:hAnsi="宋体" w:cs="Times New Roman" w:hint="eastAsia"/>
          <w:kern w:val="0"/>
          <w:szCs w:val="21"/>
        </w:rPr>
        <w:t>吨</w:t>
      </w:r>
      <w:r>
        <w:rPr>
          <w:rFonts w:ascii="宋体" w:eastAsia="宋体" w:hAnsi="宋体" w:cs="Times New Roman" w:hint="eastAsia"/>
          <w:kern w:val="0"/>
          <w:szCs w:val="21"/>
        </w:rPr>
        <w:t>的条件下，</w:t>
      </w:r>
      <w:bookmarkStart w:id="93" w:name="_Hlk109545482"/>
      <w:bookmarkEnd w:id="90"/>
      <w:r>
        <w:rPr>
          <w:rFonts w:ascii="宋体" w:eastAsia="宋体" w:hAnsi="宋体" w:cs="Times New Roman"/>
          <w:kern w:val="0"/>
          <w:position w:val="-6"/>
          <w:szCs w:val="21"/>
        </w:rPr>
        <w:object w:dxaOrig="1410" w:dyaOrig="310" w14:anchorId="049BFD8B">
          <v:shape id="_x0000_i1065" type="#_x0000_t75" style="width:70.5pt;height:15.75pt" o:ole="">
            <v:imagedata r:id="rId76" o:title=""/>
          </v:shape>
          <o:OLEObject Type="Embed" ProgID="Equation.DSMT4" ShapeID="_x0000_i1065" DrawAspect="Content" ObjectID="_1746268913" r:id="rId82"/>
        </w:object>
      </w:r>
      <w:bookmarkStart w:id="94" w:name="_Hlk109502031"/>
      <w:r>
        <w:rPr>
          <w:rFonts w:ascii="宋体" w:eastAsia="宋体" w:hAnsi="宋体" w:cs="Times New Roman" w:hint="eastAsia"/>
          <w:kern w:val="0"/>
          <w:szCs w:val="21"/>
        </w:rPr>
        <w:t>的值</w:t>
      </w:r>
      <w:bookmarkEnd w:id="94"/>
      <w:r>
        <w:rPr>
          <w:rFonts w:ascii="宋体" w:eastAsia="宋体" w:hAnsi="宋体" w:cs="Times New Roman" w:hint="eastAsia"/>
          <w:kern w:val="0"/>
          <w:szCs w:val="21"/>
        </w:rPr>
        <w:t>所占船舶舾装数</w:t>
      </w:r>
      <w:bookmarkStart w:id="95" w:name="_Hlk109041955"/>
      <w:r>
        <w:rPr>
          <w:rFonts w:ascii="宋体" w:eastAsia="宋体" w:hAnsi="宋体" w:cs="Times New Roman" w:hint="eastAsia"/>
          <w:kern w:val="0"/>
          <w:szCs w:val="21"/>
        </w:rPr>
        <w:t>权重</w:t>
      </w:r>
      <w:bookmarkEnd w:id="93"/>
      <w:bookmarkEnd w:id="95"/>
      <w:r>
        <w:rPr>
          <w:rFonts w:ascii="宋体" w:eastAsia="宋体" w:hAnsi="宋体" w:cs="Times New Roman" w:hint="eastAsia"/>
          <w:kern w:val="0"/>
          <w:szCs w:val="21"/>
        </w:rPr>
        <w:t>不再呈减小趋势，</w:t>
      </w:r>
      <w:bookmarkStart w:id="96" w:name="_Hlk109628287"/>
      <w:bookmarkStart w:id="97" w:name="_Hlk109043036"/>
      <w:r>
        <w:rPr>
          <w:rFonts w:ascii="宋体" w:eastAsia="宋体" w:hAnsi="宋体" w:cs="Times New Roman" w:hint="eastAsia"/>
          <w:kern w:val="0"/>
          <w:szCs w:val="21"/>
        </w:rPr>
        <w:t>且仅在某较小范围内</w:t>
      </w:r>
      <w:r w:rsidR="00714E7C">
        <w:rPr>
          <w:rFonts w:ascii="宋体" w:eastAsia="宋体" w:hAnsi="宋体" w:cs="Times New Roman" w:hint="eastAsia"/>
          <w:kern w:val="0"/>
          <w:szCs w:val="21"/>
        </w:rPr>
        <w:t>上下</w:t>
      </w:r>
      <w:r>
        <w:rPr>
          <w:rFonts w:ascii="宋体" w:eastAsia="宋体" w:hAnsi="宋体" w:cs="Times New Roman" w:hint="eastAsia"/>
          <w:kern w:val="0"/>
          <w:szCs w:val="21"/>
        </w:rPr>
        <w:t>波动。</w:t>
      </w:r>
      <w:r w:rsidR="00EC507D">
        <w:rPr>
          <w:rFonts w:ascii="宋体" w:eastAsia="宋体" w:hAnsi="宋体" w:cs="Times New Roman" w:hint="eastAsia"/>
          <w:kern w:val="0"/>
          <w:szCs w:val="21"/>
        </w:rPr>
        <w:t>这一趋势表明，</w:t>
      </w:r>
      <w:r>
        <w:rPr>
          <w:rFonts w:ascii="宋体" w:eastAsia="宋体" w:hAnsi="宋体" w:cs="Times New Roman"/>
          <w:kern w:val="0"/>
          <w:szCs w:val="21"/>
        </w:rPr>
        <w:t xml:space="preserve"> </w:t>
      </w:r>
      <w:r w:rsidR="00EC507D">
        <w:rPr>
          <w:rFonts w:ascii="宋体" w:eastAsia="宋体" w:hAnsi="宋体" w:cs="Times New Roman"/>
          <w:kern w:val="0"/>
          <w:szCs w:val="21"/>
        </w:rPr>
        <w:t>3</w:t>
      </w:r>
      <w:r w:rsidR="00EC507D">
        <w:rPr>
          <w:rFonts w:ascii="宋体" w:eastAsia="宋体" w:hAnsi="宋体" w:cs="Times New Roman" w:hint="eastAsia"/>
          <w:kern w:val="0"/>
          <w:szCs w:val="21"/>
        </w:rPr>
        <w:t>～</w:t>
      </w:r>
      <w:r w:rsidR="00EC507D">
        <w:rPr>
          <w:rFonts w:ascii="宋体" w:eastAsia="宋体" w:hAnsi="宋体" w:cs="Times New Roman"/>
          <w:kern w:val="0"/>
          <w:szCs w:val="21"/>
        </w:rPr>
        <w:t>18</w:t>
      </w:r>
      <w:r w:rsidR="00EC507D">
        <w:rPr>
          <w:rFonts w:ascii="宋体" w:eastAsia="宋体" w:hAnsi="宋体" w:cs="Times New Roman" w:hint="eastAsia"/>
          <w:kern w:val="0"/>
          <w:szCs w:val="21"/>
        </w:rPr>
        <w:t>万吨级</w:t>
      </w:r>
      <w:r>
        <w:rPr>
          <w:rFonts w:ascii="宋体" w:eastAsia="宋体" w:hAnsi="宋体" w:cs="Times New Roman" w:hint="eastAsia"/>
          <w:kern w:val="0"/>
          <w:szCs w:val="21"/>
        </w:rPr>
        <w:t>散装船的</w:t>
      </w:r>
      <w:r w:rsidR="000970F8">
        <w:rPr>
          <w:rFonts w:ascii="宋体" w:eastAsia="宋体" w:hAnsi="宋体" w:cs="Times New Roman" w:hint="eastAsia"/>
          <w:kern w:val="0"/>
          <w:szCs w:val="21"/>
        </w:rPr>
        <w:t>上层建筑尺度</w:t>
      </w:r>
      <w:r>
        <w:rPr>
          <w:rFonts w:ascii="宋体" w:eastAsia="宋体" w:hAnsi="宋体" w:cs="Times New Roman" w:hint="eastAsia"/>
          <w:kern w:val="0"/>
          <w:szCs w:val="21"/>
        </w:rPr>
        <w:t>的</w:t>
      </w:r>
      <w:r w:rsidR="000970F8">
        <w:rPr>
          <w:rFonts w:ascii="宋体" w:eastAsia="宋体" w:hAnsi="宋体" w:cs="Times New Roman" w:hint="eastAsia"/>
          <w:kern w:val="0"/>
          <w:szCs w:val="21"/>
        </w:rPr>
        <w:t>增幅小于船舶排</w:t>
      </w:r>
      <w:r>
        <w:rPr>
          <w:rFonts w:ascii="宋体" w:eastAsia="宋体" w:hAnsi="宋体" w:cs="Times New Roman" w:hint="eastAsia"/>
          <w:kern w:val="0"/>
          <w:szCs w:val="21"/>
        </w:rPr>
        <w:t>水</w:t>
      </w:r>
      <w:r w:rsidR="000970F8">
        <w:rPr>
          <w:rFonts w:ascii="宋体" w:eastAsia="宋体" w:hAnsi="宋体" w:cs="Times New Roman" w:hint="eastAsia"/>
          <w:kern w:val="0"/>
          <w:szCs w:val="21"/>
        </w:rPr>
        <w:t>量的增幅。</w:t>
      </w:r>
    </w:p>
    <w:p w14:paraId="2AAD8DF5" w14:textId="4A5F1283" w:rsidR="00425588" w:rsidRDefault="0041240F">
      <w:pPr>
        <w:widowControl/>
        <w:adjustRightInd w:val="0"/>
        <w:snapToGrid w:val="0"/>
        <w:ind w:firstLineChars="300" w:firstLine="630"/>
        <w:rPr>
          <w:rFonts w:ascii="宋体" w:eastAsia="宋体" w:hAnsi="宋体" w:cs="Times New Roman"/>
          <w:kern w:val="0"/>
          <w:szCs w:val="21"/>
        </w:rPr>
      </w:pPr>
      <w:r>
        <w:rPr>
          <w:rFonts w:ascii="宋体" w:eastAsia="宋体" w:hAnsi="宋体" w:cs="Times New Roman" w:hint="eastAsia"/>
          <w:kern w:val="0"/>
          <w:szCs w:val="21"/>
        </w:rPr>
        <w:t>③在船舶吨级超过</w:t>
      </w:r>
      <w:r>
        <w:rPr>
          <w:rFonts w:ascii="宋体" w:eastAsia="宋体" w:hAnsi="宋体" w:cs="Times New Roman"/>
          <w:kern w:val="0"/>
          <w:szCs w:val="21"/>
        </w:rPr>
        <w:t>18</w:t>
      </w:r>
      <w:r>
        <w:rPr>
          <w:rFonts w:ascii="宋体" w:eastAsia="宋体" w:hAnsi="宋体" w:cs="Times New Roman" w:hint="eastAsia"/>
          <w:kern w:val="0"/>
          <w:szCs w:val="21"/>
        </w:rPr>
        <w:t>万</w:t>
      </w:r>
      <w:r w:rsidR="00D44990">
        <w:rPr>
          <w:rFonts w:ascii="宋体" w:eastAsia="宋体" w:hAnsi="宋体" w:cs="Times New Roman" w:hint="eastAsia"/>
          <w:kern w:val="0"/>
          <w:szCs w:val="21"/>
        </w:rPr>
        <w:t>吨</w:t>
      </w:r>
      <w:r>
        <w:rPr>
          <w:rFonts w:ascii="宋体" w:eastAsia="宋体" w:hAnsi="宋体" w:cs="Times New Roman" w:hint="eastAsia"/>
          <w:kern w:val="0"/>
          <w:szCs w:val="21"/>
        </w:rPr>
        <w:t>的散装船中，</w:t>
      </w:r>
      <w:r>
        <w:rPr>
          <w:rFonts w:ascii="宋体" w:eastAsia="宋体" w:hAnsi="宋体" w:cs="Times New Roman"/>
          <w:kern w:val="0"/>
          <w:szCs w:val="21"/>
        </w:rPr>
        <w:t>I</w:t>
      </w:r>
      <w:r>
        <w:rPr>
          <w:rFonts w:ascii="宋体" w:eastAsia="宋体" w:hAnsi="宋体" w:cs="Times New Roman" w:hint="eastAsia"/>
          <w:kern w:val="0"/>
          <w:szCs w:val="21"/>
        </w:rPr>
        <w:t>轮相较于</w:t>
      </w:r>
      <w:r>
        <w:rPr>
          <w:rFonts w:ascii="宋体" w:eastAsia="宋体" w:hAnsi="宋体" w:cs="Times New Roman"/>
          <w:kern w:val="0"/>
          <w:szCs w:val="21"/>
        </w:rPr>
        <w:t>H</w:t>
      </w:r>
      <w:r>
        <w:rPr>
          <w:rFonts w:ascii="宋体" w:eastAsia="宋体" w:hAnsi="宋体" w:cs="Times New Roman" w:hint="eastAsia"/>
          <w:kern w:val="0"/>
          <w:szCs w:val="21"/>
        </w:rPr>
        <w:t>轮、</w:t>
      </w:r>
      <w:bookmarkStart w:id="98" w:name="_Hlk112401350"/>
      <w:r>
        <w:rPr>
          <w:rFonts w:ascii="宋体" w:eastAsia="宋体" w:hAnsi="宋体" w:cs="Times New Roman"/>
          <w:kern w:val="0"/>
          <w:szCs w:val="21"/>
        </w:rPr>
        <w:t>J</w:t>
      </w:r>
      <w:bookmarkEnd w:id="98"/>
      <w:r>
        <w:rPr>
          <w:rFonts w:ascii="宋体" w:eastAsia="宋体" w:hAnsi="宋体" w:cs="Times New Roman" w:hint="eastAsia"/>
          <w:kern w:val="0"/>
          <w:szCs w:val="21"/>
        </w:rPr>
        <w:t>轮相较于</w:t>
      </w:r>
      <w:r>
        <w:rPr>
          <w:rFonts w:ascii="宋体" w:eastAsia="宋体" w:hAnsi="宋体" w:cs="Times New Roman"/>
          <w:kern w:val="0"/>
          <w:szCs w:val="21"/>
        </w:rPr>
        <w:t>I</w:t>
      </w:r>
      <w:r>
        <w:rPr>
          <w:rFonts w:ascii="宋体" w:eastAsia="宋体" w:hAnsi="宋体" w:cs="Times New Roman" w:hint="eastAsia"/>
          <w:kern w:val="0"/>
          <w:szCs w:val="21"/>
        </w:rPr>
        <w:t>轮，</w:t>
      </w:r>
      <w:r>
        <w:rPr>
          <w:rFonts w:ascii="宋体" w:eastAsia="宋体" w:hAnsi="宋体" w:cs="Times New Roman"/>
          <w:kern w:val="0"/>
          <w:szCs w:val="21"/>
        </w:rPr>
        <w:t>I</w:t>
      </w:r>
      <w:r>
        <w:rPr>
          <w:rFonts w:ascii="宋体" w:eastAsia="宋体" w:hAnsi="宋体" w:cs="Times New Roman" w:hint="eastAsia"/>
          <w:kern w:val="0"/>
          <w:szCs w:val="21"/>
        </w:rPr>
        <w:t>轮和</w:t>
      </w:r>
      <w:r>
        <w:rPr>
          <w:rFonts w:ascii="宋体" w:eastAsia="宋体" w:hAnsi="宋体" w:cs="Times New Roman"/>
          <w:kern w:val="0"/>
          <w:szCs w:val="21"/>
        </w:rPr>
        <w:t>J</w:t>
      </w:r>
      <w:r>
        <w:rPr>
          <w:rFonts w:ascii="宋体" w:eastAsia="宋体" w:hAnsi="宋体" w:cs="Times New Roman" w:hint="eastAsia"/>
          <w:kern w:val="0"/>
          <w:szCs w:val="21"/>
        </w:rPr>
        <w:t>轮的</w:t>
      </w:r>
      <w:bookmarkStart w:id="99" w:name="_Hlk115850667"/>
      <w:r>
        <w:rPr>
          <w:rFonts w:ascii="宋体" w:eastAsia="宋体" w:hAnsi="宋体" w:cs="Times New Roman" w:hint="eastAsia"/>
          <w:kern w:val="0"/>
          <w:szCs w:val="21"/>
        </w:rPr>
        <w:t>满载水线以上受风面积的特征值即</w:t>
      </w:r>
      <w:r>
        <w:rPr>
          <w:rFonts w:ascii="宋体" w:eastAsia="宋体" w:hAnsi="宋体" w:cs="Times New Roman"/>
          <w:kern w:val="0"/>
          <w:position w:val="-6"/>
          <w:szCs w:val="21"/>
        </w:rPr>
        <w:object w:dxaOrig="1410" w:dyaOrig="310" w14:anchorId="1CC2A0F6">
          <v:shape id="_x0000_i1066" type="#_x0000_t75" style="width:70.5pt;height:15.75pt" o:ole="">
            <v:imagedata r:id="rId76" o:title=""/>
          </v:shape>
          <o:OLEObject Type="Embed" ProgID="Equation.DSMT4" ShapeID="_x0000_i1066" DrawAspect="Content" ObjectID="_1746268914" r:id="rId83"/>
        </w:object>
      </w:r>
      <w:bookmarkEnd w:id="96"/>
      <w:bookmarkEnd w:id="99"/>
      <w:r>
        <w:rPr>
          <w:rFonts w:ascii="宋体" w:eastAsia="宋体" w:hAnsi="宋体" w:cs="Times New Roman" w:hint="eastAsia"/>
          <w:kern w:val="0"/>
          <w:szCs w:val="21"/>
        </w:rPr>
        <w:t>的值，不仅未随船舶排水量增大而增大，却反而减小，因此导致</w:t>
      </w:r>
      <w:r>
        <w:rPr>
          <w:rFonts w:ascii="宋体" w:eastAsia="宋体" w:hAnsi="宋体" w:cs="Times New Roman"/>
          <w:kern w:val="0"/>
          <w:position w:val="-6"/>
          <w:szCs w:val="21"/>
        </w:rPr>
        <w:object w:dxaOrig="1410" w:dyaOrig="310" w14:anchorId="71A5C166">
          <v:shape id="_x0000_i1067" type="#_x0000_t75" style="width:70.5pt;height:15.75pt" o:ole="">
            <v:imagedata r:id="rId76" o:title=""/>
          </v:shape>
          <o:OLEObject Type="Embed" ProgID="Equation.DSMT4" ShapeID="_x0000_i1067" DrawAspect="Content" ObjectID="_1746268915" r:id="rId84"/>
        </w:object>
      </w:r>
      <w:r>
        <w:rPr>
          <w:rFonts w:ascii="宋体" w:eastAsia="宋体" w:hAnsi="宋体" w:cs="Times New Roman" w:hint="eastAsia"/>
          <w:kern w:val="0"/>
          <w:szCs w:val="21"/>
        </w:rPr>
        <w:t>的值占船舶舾装数的权重比下降，</w:t>
      </w:r>
      <w:bookmarkStart w:id="100" w:name="_Hlk115852931"/>
      <w:r>
        <w:rPr>
          <w:rFonts w:ascii="宋体" w:eastAsia="宋体" w:hAnsi="宋体" w:cs="Times New Roman" w:hint="eastAsia"/>
          <w:kern w:val="0"/>
          <w:szCs w:val="21"/>
        </w:rPr>
        <w:t>并导致船舶舾装数的增幅变小</w:t>
      </w:r>
      <w:bookmarkEnd w:id="100"/>
      <w:r>
        <w:rPr>
          <w:rFonts w:ascii="宋体" w:eastAsia="宋体" w:hAnsi="宋体" w:cs="Times New Roman" w:hint="eastAsia"/>
          <w:kern w:val="0"/>
          <w:szCs w:val="21"/>
        </w:rPr>
        <w:t>；反之，即使</w:t>
      </w:r>
      <w:bookmarkStart w:id="101" w:name="_Hlk109628766"/>
      <w:bookmarkStart w:id="102" w:name="_Hlk109545738"/>
      <w:r>
        <w:rPr>
          <w:rFonts w:ascii="宋体" w:eastAsia="宋体" w:hAnsi="宋体" w:cs="Times New Roman"/>
          <w:kern w:val="0"/>
          <w:position w:val="-6"/>
          <w:szCs w:val="21"/>
        </w:rPr>
        <w:object w:dxaOrig="1410" w:dyaOrig="310" w14:anchorId="7EF9638E">
          <v:shape id="_x0000_i1068" type="#_x0000_t75" style="width:70.5pt;height:15.75pt" o:ole="">
            <v:imagedata r:id="rId76" o:title=""/>
          </v:shape>
          <o:OLEObject Type="Embed" ProgID="Equation.DSMT4" ShapeID="_x0000_i1068" DrawAspect="Content" ObjectID="_1746268916" r:id="rId85"/>
        </w:object>
      </w:r>
      <w:bookmarkEnd w:id="101"/>
      <w:r>
        <w:rPr>
          <w:rFonts w:ascii="宋体" w:eastAsia="宋体" w:hAnsi="宋体" w:cs="Times New Roman" w:hint="eastAsia"/>
          <w:kern w:val="0"/>
          <w:szCs w:val="21"/>
        </w:rPr>
        <w:t>的值随船舶排水量增大而有所增大，</w:t>
      </w:r>
      <w:bookmarkStart w:id="103" w:name="_Hlk115726469"/>
      <w:r>
        <w:rPr>
          <w:rFonts w:ascii="宋体" w:eastAsia="宋体" w:hAnsi="宋体" w:cs="Times New Roman" w:hint="eastAsia"/>
          <w:kern w:val="0"/>
          <w:szCs w:val="21"/>
        </w:rPr>
        <w:t>由于</w:t>
      </w:r>
      <w:bookmarkStart w:id="104" w:name="_Hlk128840742"/>
      <w:r>
        <w:rPr>
          <w:rFonts w:ascii="宋体" w:eastAsia="宋体" w:hAnsi="宋体" w:cs="Times New Roman"/>
          <w:kern w:val="0"/>
          <w:position w:val="-6"/>
          <w:szCs w:val="21"/>
        </w:rPr>
        <w:object w:dxaOrig="1430" w:dyaOrig="310" w14:anchorId="406D4861">
          <v:shape id="_x0000_i1069" type="#_x0000_t75" style="width:71.25pt;height:15.75pt" o:ole="">
            <v:imagedata r:id="rId76" o:title=""/>
          </v:shape>
          <o:OLEObject Type="Embed" ProgID="Equation.DSMT4" ShapeID="_x0000_i1069" DrawAspect="Content" ObjectID="_1746268917" r:id="rId86"/>
        </w:object>
      </w:r>
      <w:bookmarkEnd w:id="103"/>
      <w:bookmarkEnd w:id="104"/>
      <w:r>
        <w:rPr>
          <w:rFonts w:ascii="宋体" w:eastAsia="宋体" w:hAnsi="宋体" w:cs="Times New Roman" w:hint="eastAsia"/>
          <w:kern w:val="0"/>
          <w:szCs w:val="21"/>
        </w:rPr>
        <w:t>值的增幅小于</w:t>
      </w:r>
      <w:bookmarkStart w:id="105" w:name="_Hlk128840893"/>
      <w:r>
        <w:rPr>
          <w:rFonts w:ascii="宋体" w:eastAsia="宋体" w:hAnsi="宋体" w:cs="Times New Roman"/>
          <w:kern w:val="0"/>
          <w:position w:val="-4"/>
          <w:szCs w:val="21"/>
        </w:rPr>
        <w:object w:dxaOrig="400" w:dyaOrig="310" w14:anchorId="3B7E8C94">
          <v:shape id="_x0000_i1070" type="#_x0000_t75" style="width:20.25pt;height:15.75pt" o:ole="">
            <v:imagedata r:id="rId74" o:title=""/>
          </v:shape>
          <o:OLEObject Type="Embed" ProgID="Equation.DSMT4" ShapeID="_x0000_i1070" DrawAspect="Content" ObjectID="_1746268918" r:id="rId87"/>
        </w:object>
      </w:r>
      <w:bookmarkEnd w:id="105"/>
      <w:r>
        <w:rPr>
          <w:rFonts w:ascii="宋体" w:eastAsia="宋体" w:hAnsi="宋体" w:cs="Times New Roman" w:hint="eastAsia"/>
          <w:kern w:val="0"/>
          <w:szCs w:val="21"/>
        </w:rPr>
        <w:t>值的增幅，船舶舾装数</w:t>
      </w:r>
      <w:r>
        <w:rPr>
          <w:rFonts w:ascii="宋体" w:eastAsia="宋体" w:hAnsi="宋体" w:cs="Times New Roman"/>
          <w:kern w:val="0"/>
          <w:position w:val="-6"/>
          <w:szCs w:val="21"/>
        </w:rPr>
        <w:object w:dxaOrig="290" w:dyaOrig="290" w14:anchorId="00E3CD5B">
          <v:shape id="_x0000_i1071" type="#_x0000_t75" style="width:14.25pt;height:14.25pt" o:ole="">
            <v:imagedata r:id="rId52" o:title=""/>
          </v:shape>
          <o:OLEObject Type="Embed" ProgID="Equation.DSMT4" ShapeID="_x0000_i1071" DrawAspect="Content" ObjectID="_1746268919" r:id="rId88"/>
        </w:object>
      </w:r>
      <w:r>
        <w:rPr>
          <w:rFonts w:ascii="宋体" w:eastAsia="宋体" w:hAnsi="宋体" w:cs="Times New Roman" w:hint="eastAsia"/>
          <w:kern w:val="0"/>
          <w:szCs w:val="21"/>
        </w:rPr>
        <w:t>的增幅必然小于</w:t>
      </w:r>
      <w:r>
        <w:rPr>
          <w:rFonts w:ascii="宋体" w:eastAsia="宋体" w:hAnsi="宋体" w:cs="Times New Roman"/>
          <w:kern w:val="0"/>
          <w:position w:val="-4"/>
          <w:szCs w:val="21"/>
        </w:rPr>
        <w:object w:dxaOrig="400" w:dyaOrig="310" w14:anchorId="3E49C964">
          <v:shape id="_x0000_i1072" type="#_x0000_t75" style="width:20.25pt;height:15.75pt" o:ole="">
            <v:imagedata r:id="rId74" o:title=""/>
          </v:shape>
          <o:OLEObject Type="Embed" ProgID="Equation.DSMT4" ShapeID="_x0000_i1072" DrawAspect="Content" ObjectID="_1746268920" r:id="rId89"/>
        </w:object>
      </w:r>
      <w:r>
        <w:rPr>
          <w:rFonts w:ascii="宋体" w:eastAsia="宋体" w:hAnsi="宋体" w:cs="Times New Roman" w:hint="eastAsia"/>
          <w:kern w:val="0"/>
          <w:szCs w:val="21"/>
        </w:rPr>
        <w:t>值的增幅</w:t>
      </w:r>
      <w:bookmarkStart w:id="106" w:name="_Hlk108897902"/>
      <w:bookmarkEnd w:id="97"/>
      <w:bookmarkEnd w:id="102"/>
      <w:r>
        <w:rPr>
          <w:rFonts w:ascii="宋体" w:eastAsia="宋体" w:hAnsi="宋体" w:cs="Times New Roman" w:hint="eastAsia"/>
          <w:kern w:val="0"/>
          <w:szCs w:val="21"/>
        </w:rPr>
        <w:t>，并导致船舶舾装数的增幅偏小</w:t>
      </w:r>
      <w:r w:rsidR="00714E7C">
        <w:rPr>
          <w:rFonts w:ascii="宋体" w:eastAsia="宋体" w:hAnsi="宋体" w:cs="Times New Roman" w:hint="eastAsia"/>
          <w:kern w:val="0"/>
          <w:szCs w:val="21"/>
        </w:rPr>
        <w:t>。</w:t>
      </w:r>
      <w:r>
        <w:rPr>
          <w:rFonts w:ascii="宋体" w:eastAsia="宋体" w:hAnsi="宋体" w:cs="Times New Roman" w:hint="eastAsia"/>
          <w:kern w:val="0"/>
          <w:szCs w:val="21"/>
        </w:rPr>
        <w:t>这就是在满载状</w:t>
      </w:r>
      <w:r>
        <w:rPr>
          <w:rFonts w:ascii="宋体" w:eastAsia="宋体" w:hAnsi="宋体" w:cs="Times New Roman" w:hint="eastAsia"/>
          <w:kern w:val="0"/>
          <w:szCs w:val="21"/>
        </w:rPr>
        <w:t>态下锚泊时，</w:t>
      </w:r>
      <w:r>
        <w:rPr>
          <w:rFonts w:ascii="宋体" w:eastAsia="宋体" w:hAnsi="宋体" w:cs="Times New Roman"/>
          <w:kern w:val="0"/>
          <w:szCs w:val="21"/>
        </w:rPr>
        <w:t>20</w:t>
      </w:r>
      <w:r>
        <w:rPr>
          <w:rFonts w:ascii="宋体" w:eastAsia="宋体" w:hAnsi="宋体" w:cs="Times New Roman" w:hint="eastAsia"/>
          <w:kern w:val="0"/>
          <w:szCs w:val="21"/>
        </w:rPr>
        <w:t>万吨级及以上</w:t>
      </w:r>
      <w:bookmarkStart w:id="107" w:name="_Hlk112252832"/>
      <w:r w:rsidR="000E0EA7">
        <w:rPr>
          <w:rFonts w:ascii="宋体" w:eastAsia="宋体" w:hAnsi="宋体" w:cs="Times New Roman" w:hint="eastAsia"/>
          <w:kern w:val="0"/>
          <w:szCs w:val="21"/>
        </w:rPr>
        <w:t>超大型</w:t>
      </w:r>
      <w:r>
        <w:rPr>
          <w:rFonts w:ascii="宋体" w:eastAsia="宋体" w:hAnsi="宋体" w:cs="Times New Roman" w:hint="eastAsia"/>
          <w:kern w:val="0"/>
          <w:szCs w:val="21"/>
        </w:rPr>
        <w:t>散</w:t>
      </w:r>
      <w:bookmarkStart w:id="108" w:name="_Hlk112252876"/>
      <w:bookmarkEnd w:id="107"/>
      <w:r>
        <w:rPr>
          <w:rFonts w:ascii="宋体" w:eastAsia="宋体" w:hAnsi="宋体" w:cs="Times New Roman" w:hint="eastAsia"/>
          <w:kern w:val="0"/>
          <w:szCs w:val="21"/>
        </w:rPr>
        <w:t>装船的抗水流性</w:t>
      </w:r>
      <w:bookmarkEnd w:id="108"/>
      <w:r>
        <w:rPr>
          <w:rFonts w:ascii="宋体" w:eastAsia="宋体" w:hAnsi="宋体" w:cs="Times New Roman" w:hint="eastAsia"/>
          <w:kern w:val="0"/>
          <w:szCs w:val="21"/>
        </w:rPr>
        <w:t>能不及大中型散装船的原因。</w:t>
      </w:r>
    </w:p>
    <w:p w14:paraId="5F2BAA99" w14:textId="2F066F83" w:rsidR="00425588" w:rsidRDefault="0041240F">
      <w:pPr>
        <w:widowControl/>
        <w:adjustRightInd w:val="0"/>
        <w:snapToGrid w:val="0"/>
        <w:rPr>
          <w:rFonts w:ascii="宋体" w:eastAsia="宋体" w:hAnsi="宋体" w:cs="Times New Roman"/>
          <w:kern w:val="0"/>
          <w:szCs w:val="21"/>
        </w:rPr>
      </w:pPr>
      <w:r w:rsidRPr="00AA2360">
        <w:rPr>
          <w:rFonts w:ascii="宋体" w:eastAsia="宋体" w:hAnsi="宋体" w:cs="Times New Roman" w:hint="eastAsia"/>
          <w:kern w:val="0"/>
          <w:szCs w:val="21"/>
        </w:rPr>
        <w:t xml:space="preserve"> </w:t>
      </w:r>
      <w:r w:rsidRPr="00AA2360">
        <w:rPr>
          <w:rFonts w:ascii="宋体" w:eastAsia="宋体" w:hAnsi="宋体" w:cs="Times New Roman"/>
          <w:kern w:val="0"/>
          <w:szCs w:val="21"/>
        </w:rPr>
        <w:t xml:space="preserve">   2</w:t>
      </w:r>
      <w:r w:rsidRPr="00AA2360">
        <w:rPr>
          <w:rFonts w:ascii="宋体" w:eastAsia="宋体" w:hAnsi="宋体" w:cs="Times New Roman" w:hint="eastAsia"/>
          <w:kern w:val="0"/>
          <w:szCs w:val="21"/>
        </w:rPr>
        <w:t>）</w:t>
      </w:r>
      <w:r>
        <w:rPr>
          <w:rFonts w:ascii="宋体" w:eastAsia="宋体" w:hAnsi="宋体" w:cs="Times New Roman"/>
          <w:kern w:val="0"/>
          <w:szCs w:val="21"/>
        </w:rPr>
        <w:t>G1</w:t>
      </w:r>
      <w:r>
        <w:rPr>
          <w:rFonts w:ascii="宋体" w:eastAsia="宋体" w:hAnsi="宋体" w:cs="Times New Roman" w:hint="eastAsia"/>
          <w:kern w:val="0"/>
          <w:szCs w:val="21"/>
        </w:rPr>
        <w:t>轮、</w:t>
      </w:r>
      <w:r>
        <w:rPr>
          <w:rFonts w:ascii="宋体" w:eastAsia="宋体" w:hAnsi="宋体" w:cs="Times New Roman"/>
          <w:kern w:val="0"/>
          <w:szCs w:val="21"/>
        </w:rPr>
        <w:t>G2</w:t>
      </w:r>
      <w:r>
        <w:rPr>
          <w:rFonts w:ascii="宋体" w:eastAsia="宋体" w:hAnsi="宋体" w:cs="Times New Roman" w:hint="eastAsia"/>
          <w:kern w:val="0"/>
          <w:szCs w:val="21"/>
        </w:rPr>
        <w:t>轮、</w:t>
      </w:r>
      <w:r>
        <w:rPr>
          <w:rFonts w:ascii="宋体" w:eastAsia="宋体" w:hAnsi="宋体" w:cs="Times New Roman"/>
          <w:kern w:val="0"/>
          <w:szCs w:val="21"/>
        </w:rPr>
        <w:t>I</w:t>
      </w:r>
      <w:r>
        <w:rPr>
          <w:rFonts w:ascii="宋体" w:eastAsia="宋体" w:hAnsi="宋体" w:cs="Times New Roman" w:hint="eastAsia"/>
          <w:kern w:val="0"/>
          <w:szCs w:val="21"/>
        </w:rPr>
        <w:t>轮的数据表明：</w:t>
      </w:r>
      <w:bookmarkStart w:id="109" w:name="_Hlk110495881"/>
    </w:p>
    <w:p w14:paraId="72F97B67" w14:textId="255D4ABD" w:rsidR="00D8764C" w:rsidRDefault="00013B78" w:rsidP="002B0C58">
      <w:pPr>
        <w:widowControl/>
        <w:adjustRightInd w:val="0"/>
        <w:snapToGrid w:val="0"/>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 xml:space="preserve">① </w:t>
      </w:r>
      <w:r>
        <w:rPr>
          <w:rFonts w:ascii="宋体" w:eastAsia="宋体" w:hAnsi="宋体" w:cs="Times New Roman"/>
          <w:kern w:val="0"/>
          <w:szCs w:val="21"/>
        </w:rPr>
        <w:t>G1</w:t>
      </w:r>
      <w:r>
        <w:rPr>
          <w:rFonts w:ascii="宋体" w:eastAsia="宋体" w:hAnsi="宋体" w:cs="Times New Roman" w:hint="eastAsia"/>
          <w:kern w:val="0"/>
          <w:szCs w:val="21"/>
        </w:rPr>
        <w:t>轮和</w:t>
      </w:r>
      <w:r>
        <w:rPr>
          <w:rFonts w:ascii="宋体" w:eastAsia="宋体" w:hAnsi="宋体" w:cs="Times New Roman"/>
          <w:kern w:val="0"/>
          <w:szCs w:val="21"/>
        </w:rPr>
        <w:t>G2</w:t>
      </w:r>
      <w:r>
        <w:rPr>
          <w:rFonts w:ascii="宋体" w:eastAsia="宋体" w:hAnsi="宋体" w:cs="Times New Roman" w:hint="eastAsia"/>
          <w:kern w:val="0"/>
          <w:szCs w:val="21"/>
        </w:rPr>
        <w:t>轮的满载水线以下浸水面积的特征值仅相差</w:t>
      </w:r>
      <w:r>
        <w:rPr>
          <w:rFonts w:ascii="宋体" w:eastAsia="宋体" w:hAnsi="宋体" w:cs="Times New Roman"/>
          <w:kern w:val="0"/>
          <w:szCs w:val="21"/>
        </w:rPr>
        <w:t>27</w:t>
      </w:r>
      <w:r>
        <w:rPr>
          <w:rFonts w:ascii="宋体" w:eastAsia="宋体" w:hAnsi="宋体" w:cs="Times New Roman" w:hint="eastAsia"/>
          <w:kern w:val="0"/>
          <w:szCs w:val="21"/>
        </w:rPr>
        <w:t>，而</w:t>
      </w:r>
      <w:r>
        <w:rPr>
          <w:rFonts w:ascii="宋体" w:eastAsia="宋体" w:hAnsi="宋体" w:cs="Times New Roman"/>
          <w:kern w:val="0"/>
          <w:szCs w:val="21"/>
        </w:rPr>
        <w:t>G1</w:t>
      </w:r>
      <w:r>
        <w:rPr>
          <w:rFonts w:ascii="宋体" w:eastAsia="宋体" w:hAnsi="宋体" w:cs="Times New Roman" w:hint="eastAsia"/>
          <w:kern w:val="0"/>
          <w:szCs w:val="21"/>
        </w:rPr>
        <w:t>轮和</w:t>
      </w:r>
      <w:r>
        <w:rPr>
          <w:rFonts w:ascii="宋体" w:eastAsia="宋体" w:hAnsi="宋体" w:cs="Times New Roman"/>
          <w:kern w:val="0"/>
          <w:szCs w:val="21"/>
        </w:rPr>
        <w:t>G2</w:t>
      </w:r>
      <w:r>
        <w:rPr>
          <w:rFonts w:ascii="宋体" w:eastAsia="宋体" w:hAnsi="宋体" w:cs="Times New Roman" w:hint="eastAsia"/>
          <w:kern w:val="0"/>
          <w:szCs w:val="21"/>
        </w:rPr>
        <w:t>轮的满载水线以上浸水</w:t>
      </w:r>
      <w:r w:rsidR="002B0C58">
        <w:rPr>
          <w:rFonts w:ascii="宋体" w:eastAsia="宋体" w:hAnsi="宋体" w:cs="Times New Roman" w:hint="eastAsia"/>
          <w:kern w:val="0"/>
          <w:szCs w:val="21"/>
        </w:rPr>
        <w:t>面积的特征值却相差</w:t>
      </w:r>
      <w:r w:rsidR="002B0C58">
        <w:rPr>
          <w:rFonts w:ascii="宋体" w:eastAsia="宋体" w:hAnsi="宋体" w:cs="Times New Roman"/>
          <w:kern w:val="0"/>
          <w:szCs w:val="21"/>
        </w:rPr>
        <w:t>205</w:t>
      </w:r>
      <w:r w:rsidR="002B0C58">
        <w:rPr>
          <w:rFonts w:ascii="宋体" w:eastAsia="宋体" w:hAnsi="宋体" w:cs="Times New Roman" w:hint="eastAsia"/>
          <w:kern w:val="0"/>
          <w:szCs w:val="21"/>
        </w:rPr>
        <w:t>，</w:t>
      </w:r>
      <w:r w:rsidR="00A430E5">
        <w:rPr>
          <w:rFonts w:ascii="宋体" w:eastAsia="宋体" w:hAnsi="宋体" w:cs="Times New Roman" w:hint="eastAsia"/>
          <w:kern w:val="0"/>
          <w:szCs w:val="21"/>
        </w:rPr>
        <w:t>并</w:t>
      </w:r>
      <w:r w:rsidR="002B0C58">
        <w:rPr>
          <w:rFonts w:ascii="宋体" w:eastAsia="宋体" w:hAnsi="宋体" w:cs="Times New Roman" w:hint="eastAsia"/>
          <w:kern w:val="0"/>
          <w:szCs w:val="21"/>
        </w:rPr>
        <w:t>导致二者的锚设备舾装标准相差</w:t>
      </w:r>
      <w:r w:rsidR="002B0C58">
        <w:rPr>
          <w:rFonts w:ascii="宋体" w:eastAsia="宋体" w:hAnsi="宋体" w:cs="Times New Roman"/>
          <w:kern w:val="0"/>
          <w:szCs w:val="21"/>
        </w:rPr>
        <w:t>1</w:t>
      </w:r>
      <w:r w:rsidR="002B0C58">
        <w:rPr>
          <w:rFonts w:ascii="宋体" w:eastAsia="宋体" w:hAnsi="宋体" w:cs="Times New Roman" w:hint="eastAsia"/>
          <w:kern w:val="0"/>
          <w:szCs w:val="21"/>
        </w:rPr>
        <w:t>个等级</w:t>
      </w:r>
      <w:r w:rsidR="00A430E5">
        <w:rPr>
          <w:rFonts w:ascii="宋体" w:eastAsia="宋体" w:hAnsi="宋体" w:cs="Times New Roman" w:hint="eastAsia"/>
          <w:kern w:val="0"/>
          <w:szCs w:val="21"/>
        </w:rPr>
        <w:t>。</w:t>
      </w:r>
      <w:r w:rsidR="00317B71">
        <w:rPr>
          <w:rFonts w:ascii="宋体" w:eastAsia="宋体" w:hAnsi="宋体" w:cs="Times New Roman" w:hint="eastAsia"/>
          <w:kern w:val="0"/>
          <w:szCs w:val="21"/>
        </w:rPr>
        <w:t>这就足</w:t>
      </w:r>
      <w:r w:rsidR="00181552">
        <w:rPr>
          <w:rFonts w:ascii="宋体" w:eastAsia="宋体" w:hAnsi="宋体" w:cs="Times New Roman" w:hint="eastAsia"/>
          <w:kern w:val="0"/>
          <w:szCs w:val="21"/>
        </w:rPr>
        <w:t>以</w:t>
      </w:r>
      <w:r w:rsidR="00317B71">
        <w:rPr>
          <w:rFonts w:ascii="宋体" w:eastAsia="宋体" w:hAnsi="宋体" w:cs="Times New Roman" w:hint="eastAsia"/>
          <w:kern w:val="0"/>
          <w:szCs w:val="21"/>
        </w:rPr>
        <w:t>说</w:t>
      </w:r>
      <w:r w:rsidR="00181552">
        <w:rPr>
          <w:rFonts w:ascii="宋体" w:eastAsia="宋体" w:hAnsi="宋体" w:cs="Times New Roman" w:hint="eastAsia"/>
          <w:kern w:val="0"/>
          <w:szCs w:val="21"/>
        </w:rPr>
        <w:t>明</w:t>
      </w:r>
      <w:r w:rsidR="002B0C58">
        <w:rPr>
          <w:rFonts w:ascii="宋体" w:eastAsia="宋体" w:hAnsi="宋体" w:cs="Times New Roman" w:hint="eastAsia"/>
          <w:kern w:val="0"/>
          <w:szCs w:val="21"/>
        </w:rPr>
        <w:t>，即使同类型船的排水</w:t>
      </w:r>
      <w:bookmarkStart w:id="110" w:name="_Hlk108899839"/>
      <w:bookmarkStart w:id="111" w:name="_Hlk124936285"/>
      <w:bookmarkStart w:id="112" w:name="_Hlk108900890"/>
      <w:bookmarkEnd w:id="106"/>
      <w:bookmarkEnd w:id="109"/>
      <w:r w:rsidR="00D8764C">
        <w:rPr>
          <w:rFonts w:ascii="宋体" w:eastAsia="宋体" w:hAnsi="宋体" w:cs="Times New Roman" w:hint="eastAsia"/>
          <w:kern w:val="0"/>
          <w:szCs w:val="21"/>
        </w:rPr>
        <w:t>量相同，</w:t>
      </w:r>
      <w:bookmarkEnd w:id="110"/>
      <w:r w:rsidR="00D8764C">
        <w:rPr>
          <w:rFonts w:ascii="宋体" w:eastAsia="宋体" w:hAnsi="宋体" w:cs="Times New Roman" w:hint="eastAsia"/>
          <w:kern w:val="0"/>
          <w:szCs w:val="21"/>
        </w:rPr>
        <w:t>它们的锚设备舾装标准或抗水流性能也不一定相同。</w:t>
      </w:r>
      <w:bookmarkEnd w:id="111"/>
    </w:p>
    <w:p w14:paraId="0C4B2F2D" w14:textId="0B1AFE8E" w:rsidR="00425588" w:rsidRDefault="00D8764C" w:rsidP="00667FB9">
      <w:pPr>
        <w:widowControl/>
        <w:adjustRightInd w:val="0"/>
        <w:snapToGrid w:val="0"/>
        <w:ind w:firstLineChars="300" w:firstLine="630"/>
        <w:rPr>
          <w:rFonts w:ascii="宋体" w:eastAsia="宋体" w:hAnsi="宋体" w:cs="Times New Roman"/>
          <w:kern w:val="0"/>
          <w:szCs w:val="21"/>
        </w:rPr>
      </w:pPr>
      <w:bookmarkStart w:id="113" w:name="_Hlk128839980"/>
      <w:r>
        <w:rPr>
          <w:rFonts w:ascii="宋体" w:eastAsia="宋体" w:hAnsi="宋体" w:cs="Times New Roman" w:hint="eastAsia"/>
          <w:kern w:val="0"/>
          <w:szCs w:val="21"/>
        </w:rPr>
        <w:t>②</w:t>
      </w:r>
      <w:bookmarkEnd w:id="113"/>
      <w:r>
        <w:rPr>
          <w:rFonts w:ascii="宋体" w:eastAsia="宋体" w:hAnsi="宋体" w:cs="Times New Roman" w:hint="eastAsia"/>
          <w:kern w:val="0"/>
          <w:szCs w:val="21"/>
        </w:rPr>
        <w:t xml:space="preserve"> </w:t>
      </w:r>
      <w:bookmarkStart w:id="114" w:name="_Hlk115856208"/>
      <w:r>
        <w:rPr>
          <w:rFonts w:ascii="宋体" w:eastAsia="宋体" w:hAnsi="宋体" w:cs="Times New Roman"/>
          <w:kern w:val="0"/>
          <w:szCs w:val="21"/>
        </w:rPr>
        <w:t>G2</w:t>
      </w:r>
      <w:r>
        <w:rPr>
          <w:rFonts w:ascii="宋体" w:eastAsia="宋体" w:hAnsi="宋体" w:cs="Times New Roman" w:hint="eastAsia"/>
          <w:kern w:val="0"/>
          <w:szCs w:val="21"/>
        </w:rPr>
        <w:t>轮的满载水线以下浸水面积的特征值较</w:t>
      </w:r>
      <w:r>
        <w:rPr>
          <w:rFonts w:ascii="宋体" w:eastAsia="宋体" w:hAnsi="宋体" w:cs="Times New Roman"/>
          <w:kern w:val="0"/>
          <w:szCs w:val="21"/>
        </w:rPr>
        <w:t>I</w:t>
      </w:r>
      <w:r>
        <w:rPr>
          <w:rFonts w:ascii="宋体" w:eastAsia="宋体" w:hAnsi="宋体" w:cs="Times New Roman" w:hint="eastAsia"/>
          <w:kern w:val="0"/>
          <w:szCs w:val="21"/>
        </w:rPr>
        <w:t>轮的满载水线以下浸水面积的特征值小</w:t>
      </w:r>
      <w:r>
        <w:rPr>
          <w:rFonts w:ascii="宋体" w:eastAsia="宋体" w:hAnsi="宋体" w:cs="Times New Roman"/>
          <w:kern w:val="0"/>
          <w:szCs w:val="21"/>
        </w:rPr>
        <w:t>814</w:t>
      </w:r>
      <w:r>
        <w:rPr>
          <w:rFonts w:ascii="宋体" w:eastAsia="宋体" w:hAnsi="宋体" w:cs="Times New Roman" w:hint="eastAsia"/>
          <w:kern w:val="0"/>
          <w:szCs w:val="21"/>
        </w:rPr>
        <w:t>，</w:t>
      </w:r>
      <w:bookmarkStart w:id="115" w:name="_Hlk115856749"/>
      <w:bookmarkEnd w:id="112"/>
      <w:bookmarkEnd w:id="114"/>
      <w:r w:rsidR="006C232E">
        <w:rPr>
          <w:rFonts w:ascii="宋体" w:eastAsia="宋体" w:hAnsi="宋体" w:cs="Times New Roman"/>
          <w:kern w:val="0"/>
          <w:szCs w:val="21"/>
        </w:rPr>
        <w:t>G2</w:t>
      </w:r>
      <w:bookmarkEnd w:id="115"/>
      <w:r w:rsidR="006C232E">
        <w:rPr>
          <w:rFonts w:ascii="宋体" w:eastAsia="宋体" w:hAnsi="宋体" w:cs="Times New Roman" w:hint="eastAsia"/>
          <w:kern w:val="0"/>
          <w:szCs w:val="21"/>
        </w:rPr>
        <w:t>轮</w:t>
      </w:r>
      <w:r>
        <w:rPr>
          <w:rFonts w:ascii="宋体" w:eastAsia="宋体" w:hAnsi="宋体" w:cs="Times New Roman" w:hint="eastAsia"/>
          <w:kern w:val="0"/>
          <w:szCs w:val="21"/>
        </w:rPr>
        <w:t>的满载水线以上</w:t>
      </w:r>
      <w:bookmarkStart w:id="116" w:name="_Hlk115856309"/>
      <w:r>
        <w:rPr>
          <w:rFonts w:ascii="宋体" w:eastAsia="宋体" w:hAnsi="宋体" w:cs="Times New Roman" w:hint="eastAsia"/>
          <w:kern w:val="0"/>
          <w:szCs w:val="21"/>
        </w:rPr>
        <w:t>受风面积的</w:t>
      </w:r>
      <w:bookmarkEnd w:id="116"/>
      <w:r>
        <w:rPr>
          <w:rFonts w:ascii="宋体" w:eastAsia="宋体" w:hAnsi="宋体" w:cs="Times New Roman" w:hint="eastAsia"/>
          <w:kern w:val="0"/>
          <w:szCs w:val="21"/>
        </w:rPr>
        <w:t>特征值却较</w:t>
      </w:r>
      <w:r>
        <w:rPr>
          <w:rFonts w:ascii="宋体" w:eastAsia="宋体" w:hAnsi="宋体" w:cs="Times New Roman"/>
          <w:kern w:val="0"/>
          <w:szCs w:val="21"/>
        </w:rPr>
        <w:t>I</w:t>
      </w:r>
      <w:r>
        <w:rPr>
          <w:rFonts w:ascii="宋体" w:eastAsia="宋体" w:hAnsi="宋体" w:cs="Times New Roman" w:hint="eastAsia"/>
          <w:kern w:val="0"/>
          <w:szCs w:val="21"/>
        </w:rPr>
        <w:t>轮的满载水线以上受风面积的特征值大</w:t>
      </w:r>
      <w:r>
        <w:rPr>
          <w:rFonts w:ascii="宋体" w:eastAsia="宋体" w:hAnsi="宋体" w:cs="Times New Roman"/>
          <w:kern w:val="0"/>
          <w:szCs w:val="21"/>
        </w:rPr>
        <w:t>533</w:t>
      </w:r>
      <w:r>
        <w:rPr>
          <w:rFonts w:ascii="宋体" w:eastAsia="宋体" w:hAnsi="宋体" w:cs="Times New Roman" w:hint="eastAsia"/>
          <w:kern w:val="0"/>
          <w:szCs w:val="21"/>
        </w:rPr>
        <w:t>，因此导致二者的锚设备舾装标准处于同一等级。显然，由于</w:t>
      </w:r>
      <w:r>
        <w:rPr>
          <w:rFonts w:ascii="宋体" w:eastAsia="宋体" w:hAnsi="宋体" w:cs="Times New Roman"/>
          <w:kern w:val="0"/>
          <w:szCs w:val="21"/>
        </w:rPr>
        <w:t>G2</w:t>
      </w:r>
      <w:r>
        <w:rPr>
          <w:rFonts w:ascii="宋体" w:eastAsia="宋体" w:hAnsi="宋体" w:cs="Times New Roman" w:hint="eastAsia"/>
          <w:kern w:val="0"/>
          <w:szCs w:val="21"/>
        </w:rPr>
        <w:t>轮满载浸水面积小于I轮的满载浸水面积，前者的抗水流性能必然优于后者。</w:t>
      </w:r>
    </w:p>
    <w:p w14:paraId="3B5D75FD" w14:textId="3CD4CE9B" w:rsidR="00425588" w:rsidRDefault="0041240F" w:rsidP="005663EA">
      <w:pPr>
        <w:widowControl/>
        <w:adjustRightInd w:val="0"/>
        <w:snapToGrid w:val="0"/>
        <w:ind w:firstLineChars="100" w:firstLine="210"/>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综上所述</w:t>
      </w:r>
      <w:bookmarkStart w:id="117" w:name="_Hlk110073565"/>
      <w:r>
        <w:rPr>
          <w:rFonts w:ascii="宋体" w:eastAsia="宋体" w:hAnsi="宋体" w:cs="Times New Roman" w:hint="eastAsia"/>
          <w:kern w:val="0"/>
          <w:szCs w:val="21"/>
        </w:rPr>
        <w:t>可以断定：对于满载排水量相同的海船来讲，各轮的锚泊性能主要取决于</w:t>
      </w:r>
      <w:bookmarkStart w:id="118" w:name="_Hlk115725739"/>
      <w:r>
        <w:rPr>
          <w:rFonts w:ascii="宋体" w:eastAsia="宋体" w:hAnsi="宋体" w:cs="Times New Roman" w:hint="eastAsia"/>
          <w:kern w:val="0"/>
          <w:szCs w:val="21"/>
        </w:rPr>
        <w:t>其</w:t>
      </w:r>
      <w:bookmarkStart w:id="119" w:name="_Hlk128840440"/>
      <w:r>
        <w:rPr>
          <w:rFonts w:ascii="宋体" w:eastAsia="宋体" w:hAnsi="宋体" w:cs="Times New Roman" w:hint="eastAsia"/>
          <w:kern w:val="0"/>
          <w:szCs w:val="21"/>
        </w:rPr>
        <w:t>满载水线以上受风面积的</w:t>
      </w:r>
      <w:bookmarkStart w:id="120" w:name="_Hlk115726734"/>
      <w:r>
        <w:rPr>
          <w:rFonts w:ascii="宋体" w:eastAsia="宋体" w:hAnsi="宋体" w:cs="Times New Roman" w:hint="eastAsia"/>
          <w:kern w:val="0"/>
          <w:szCs w:val="21"/>
        </w:rPr>
        <w:t>特征值</w:t>
      </w:r>
      <w:bookmarkStart w:id="121" w:name="_Hlk128840848"/>
      <w:bookmarkEnd w:id="118"/>
      <w:bookmarkEnd w:id="119"/>
      <w:bookmarkEnd w:id="120"/>
      <w:r w:rsidR="00D70F40">
        <w:rPr>
          <w:rFonts w:ascii="宋体" w:eastAsia="宋体" w:hAnsi="宋体" w:cs="Times New Roman"/>
          <w:kern w:val="0"/>
          <w:position w:val="-6"/>
          <w:szCs w:val="21"/>
        </w:rPr>
        <w:object w:dxaOrig="1430" w:dyaOrig="310" w14:anchorId="1913727F">
          <v:shape id="_x0000_i1073" type="#_x0000_t75" style="width:71.25pt;height:15.75pt" o:ole="">
            <v:imagedata r:id="rId76" o:title=""/>
          </v:shape>
          <o:OLEObject Type="Embed" ProgID="Equation.DSMT4" ShapeID="_x0000_i1073" DrawAspect="Content" ObjectID="_1746268921" r:id="rId90"/>
        </w:object>
      </w:r>
      <w:bookmarkEnd w:id="121"/>
      <w:r>
        <w:rPr>
          <w:rFonts w:ascii="宋体" w:eastAsia="宋体" w:hAnsi="宋体" w:cs="Times New Roman" w:hint="eastAsia"/>
          <w:kern w:val="0"/>
          <w:szCs w:val="21"/>
        </w:rPr>
        <w:t>；</w:t>
      </w:r>
      <w:r w:rsidR="005663EA">
        <w:rPr>
          <w:rFonts w:ascii="宋体" w:eastAsia="宋体" w:hAnsi="宋体" w:cs="Times New Roman" w:hint="eastAsia"/>
          <w:kern w:val="0"/>
          <w:szCs w:val="21"/>
        </w:rPr>
        <w:t>不同船舶的抗水流性能会有所不同的根本原因</w:t>
      </w:r>
      <w:r w:rsidR="00D70F40">
        <w:rPr>
          <w:rFonts w:ascii="宋体" w:eastAsia="宋体" w:hAnsi="宋体" w:cs="Times New Roman" w:hint="eastAsia"/>
          <w:kern w:val="0"/>
          <w:szCs w:val="21"/>
        </w:rPr>
        <w:t>，</w:t>
      </w:r>
      <w:r w:rsidR="005663EA">
        <w:rPr>
          <w:rFonts w:ascii="宋体" w:eastAsia="宋体" w:hAnsi="宋体" w:cs="Times New Roman" w:hint="eastAsia"/>
          <w:kern w:val="0"/>
          <w:szCs w:val="21"/>
        </w:rPr>
        <w:t>就在于满载水线以上受风面积特征值</w:t>
      </w:r>
      <w:r w:rsidR="00D70F40">
        <w:rPr>
          <w:rFonts w:ascii="宋体" w:eastAsia="宋体" w:hAnsi="宋体" w:cs="Times New Roman"/>
          <w:kern w:val="0"/>
          <w:position w:val="-6"/>
          <w:szCs w:val="21"/>
        </w:rPr>
        <w:object w:dxaOrig="1430" w:dyaOrig="310" w14:anchorId="14369A71">
          <v:shape id="_x0000_i1074" type="#_x0000_t75" style="width:71.25pt;height:15.75pt" o:ole="">
            <v:imagedata r:id="rId76" o:title=""/>
          </v:shape>
          <o:OLEObject Type="Embed" ProgID="Equation.DSMT4" ShapeID="_x0000_i1074" DrawAspect="Content" ObjectID="_1746268922" r:id="rId91"/>
        </w:object>
      </w:r>
      <w:r w:rsidR="00D70F40">
        <w:rPr>
          <w:rFonts w:ascii="宋体" w:eastAsia="宋体" w:hAnsi="宋体" w:cs="Times New Roman" w:hint="eastAsia"/>
          <w:kern w:val="0"/>
          <w:szCs w:val="21"/>
        </w:rPr>
        <w:t>的变化幅度</w:t>
      </w:r>
      <w:r w:rsidR="00A430E5">
        <w:rPr>
          <w:rFonts w:ascii="宋体" w:eastAsia="宋体" w:hAnsi="宋体" w:cs="Times New Roman" w:hint="eastAsia"/>
          <w:kern w:val="0"/>
          <w:szCs w:val="21"/>
        </w:rPr>
        <w:t>有别</w:t>
      </w:r>
      <w:r w:rsidR="00D70F40">
        <w:rPr>
          <w:rFonts w:ascii="宋体" w:eastAsia="宋体" w:hAnsi="宋体" w:cs="Times New Roman" w:hint="eastAsia"/>
          <w:kern w:val="0"/>
          <w:szCs w:val="21"/>
        </w:rPr>
        <w:t>于</w:t>
      </w:r>
      <w:r w:rsidR="00D70F40">
        <w:rPr>
          <w:rFonts w:ascii="宋体" w:eastAsia="宋体" w:hAnsi="宋体" w:cs="宋体" w:hint="eastAsia"/>
          <w:kern w:val="0"/>
          <w:szCs w:val="21"/>
        </w:rPr>
        <w:t>船舶夏季满载浸</w:t>
      </w:r>
      <w:r w:rsidR="00D70F40">
        <w:rPr>
          <w:rFonts w:ascii="宋体" w:eastAsia="宋体" w:hAnsi="宋体" w:cs="宋体" w:hint="eastAsia"/>
          <w:kern w:val="0"/>
          <w:szCs w:val="21"/>
        </w:rPr>
        <w:lastRenderedPageBreak/>
        <w:t>水面积特征值</w:t>
      </w:r>
      <w:r w:rsidR="00D70F40">
        <w:rPr>
          <w:rFonts w:ascii="宋体" w:eastAsia="宋体" w:hAnsi="宋体" w:cs="Times New Roman"/>
          <w:kern w:val="0"/>
          <w:position w:val="-4"/>
          <w:szCs w:val="21"/>
        </w:rPr>
        <w:object w:dxaOrig="400" w:dyaOrig="310" w14:anchorId="4ED54141">
          <v:shape id="_x0000_i1075" type="#_x0000_t75" style="width:20.25pt;height:15.75pt" o:ole="">
            <v:imagedata r:id="rId74" o:title=""/>
          </v:shape>
          <o:OLEObject Type="Embed" ProgID="Equation.DSMT4" ShapeID="_x0000_i1075" DrawAspect="Content" ObjectID="_1746268923" r:id="rId92"/>
        </w:object>
      </w:r>
      <w:r w:rsidR="00D70F40">
        <w:rPr>
          <w:rFonts w:ascii="宋体" w:eastAsia="宋体" w:hAnsi="宋体" w:cs="Times New Roman" w:hint="eastAsia"/>
          <w:kern w:val="0"/>
          <w:szCs w:val="21"/>
        </w:rPr>
        <w:t>的变化幅度。</w:t>
      </w:r>
      <w:r w:rsidR="00F81247">
        <w:rPr>
          <w:rFonts w:ascii="宋体" w:eastAsia="宋体" w:hAnsi="宋体" w:cs="Times New Roman" w:hint="eastAsia"/>
          <w:kern w:val="0"/>
          <w:szCs w:val="21"/>
        </w:rPr>
        <w:t>换</w:t>
      </w:r>
      <w:r w:rsidR="00F54FD9">
        <w:rPr>
          <w:rFonts w:ascii="宋体" w:eastAsia="宋体" w:hAnsi="宋体" w:cs="Times New Roman" w:hint="eastAsia"/>
          <w:kern w:val="0"/>
          <w:szCs w:val="21"/>
        </w:rPr>
        <w:t>言之，各</w:t>
      </w:r>
      <w:r w:rsidR="00D807A7">
        <w:rPr>
          <w:rFonts w:ascii="宋体" w:eastAsia="宋体" w:hAnsi="宋体" w:cs="Times New Roman" w:hint="eastAsia"/>
          <w:kern w:val="0"/>
          <w:szCs w:val="21"/>
        </w:rPr>
        <w:t>海船锚泊时</w:t>
      </w:r>
      <w:r w:rsidR="00E274BB">
        <w:rPr>
          <w:rFonts w:ascii="宋体" w:eastAsia="宋体" w:hAnsi="宋体" w:cs="Times New Roman" w:hint="eastAsia"/>
          <w:kern w:val="0"/>
          <w:szCs w:val="21"/>
        </w:rPr>
        <w:t>，其理论上的</w:t>
      </w:r>
      <w:r w:rsidR="00F54FD9">
        <w:rPr>
          <w:rFonts w:ascii="宋体" w:eastAsia="宋体" w:hAnsi="宋体" w:cs="Times New Roman" w:hint="eastAsia"/>
          <w:kern w:val="0"/>
          <w:szCs w:val="21"/>
        </w:rPr>
        <w:t>抗水流性能取决于其满载水线以上的受风面积。</w:t>
      </w:r>
    </w:p>
    <w:bookmarkEnd w:id="117"/>
    <w:p w14:paraId="0B843DEF" w14:textId="6F3B3CE9" w:rsidR="00425588" w:rsidRDefault="0041240F">
      <w:pPr>
        <w:widowControl/>
        <w:adjustRightInd w:val="0"/>
        <w:snapToGrid w:val="0"/>
        <w:rPr>
          <w:rFonts w:ascii="宋体" w:eastAsia="宋体" w:hAnsi="宋体" w:cs="Times New Roman"/>
          <w:kern w:val="0"/>
          <w:szCs w:val="21"/>
        </w:rPr>
      </w:pPr>
      <w:r>
        <w:rPr>
          <w:rFonts w:ascii="宋体" w:eastAsia="宋体" w:hAnsi="宋体" w:cs="Times New Roman"/>
          <w:b/>
          <w:bCs/>
          <w:kern w:val="0"/>
          <w:szCs w:val="21"/>
        </w:rPr>
        <w:t>3.2</w:t>
      </w:r>
      <w:bookmarkStart w:id="122" w:name="_Hlk109228240"/>
      <w:r>
        <w:rPr>
          <w:rFonts w:ascii="宋体" w:eastAsia="宋体" w:hAnsi="宋体" w:cs="Times New Roman" w:hint="eastAsia"/>
          <w:b/>
          <w:bCs/>
          <w:kern w:val="0"/>
          <w:szCs w:val="21"/>
        </w:rPr>
        <w:t>高干舷</w:t>
      </w:r>
      <w:bookmarkEnd w:id="122"/>
      <w:r>
        <w:rPr>
          <w:rFonts w:ascii="宋体" w:eastAsia="宋体" w:hAnsi="宋体" w:cs="宋体" w:hint="eastAsia"/>
          <w:b/>
          <w:bCs/>
          <w:kern w:val="0"/>
          <w:szCs w:val="21"/>
        </w:rPr>
        <w:t>船的舾装数计算与抗水流性能分析</w:t>
      </w:r>
    </w:p>
    <w:p w14:paraId="6B48B730" w14:textId="5E79342B" w:rsidR="00425588" w:rsidRDefault="0041240F">
      <w:pPr>
        <w:widowControl/>
        <w:adjustRightInd w:val="0"/>
        <w:snapToGrid w:val="0"/>
        <w:rPr>
          <w:rFonts w:ascii="宋体" w:eastAsia="宋体" w:hAnsi="宋体" w:cs="宋体"/>
          <w:kern w:val="0"/>
          <w:szCs w:val="21"/>
        </w:rPr>
      </w:pPr>
      <w:r>
        <w:rPr>
          <w:rFonts w:ascii="宋体" w:eastAsia="宋体" w:hAnsi="宋体" w:cs="Times New Roman"/>
          <w:b/>
          <w:bCs/>
          <w:kern w:val="0"/>
          <w:szCs w:val="21"/>
        </w:rPr>
        <w:t xml:space="preserve">   </w:t>
      </w:r>
      <w:r>
        <w:rPr>
          <w:rFonts w:ascii="宋体" w:eastAsia="宋体" w:hAnsi="宋体" w:cs="Times New Roman"/>
          <w:kern w:val="0"/>
          <w:szCs w:val="21"/>
        </w:rPr>
        <w:t xml:space="preserve"> </w:t>
      </w:r>
      <w:r>
        <w:rPr>
          <w:rFonts w:ascii="宋体" w:eastAsia="宋体" w:hAnsi="宋体" w:cs="Times New Roman" w:hint="eastAsia"/>
          <w:kern w:val="0"/>
          <w:szCs w:val="21"/>
        </w:rPr>
        <w:t>所谓大、中型高干舷船，在此特指船长</w:t>
      </w:r>
      <w:r w:rsidR="00DA0659">
        <w:rPr>
          <w:rFonts w:ascii="宋体" w:eastAsia="宋体" w:hAnsi="宋体" w:cs="Times New Roman" w:hint="eastAsia"/>
          <w:kern w:val="0"/>
          <w:szCs w:val="21"/>
        </w:rPr>
        <w:t>接近或</w:t>
      </w:r>
      <w:bookmarkStart w:id="123" w:name="_Hlk132268816"/>
      <w:r w:rsidR="00BA6DD8">
        <w:rPr>
          <w:rFonts w:ascii="宋体" w:eastAsia="宋体" w:hAnsi="宋体" w:cs="Times New Roman" w:hint="eastAsia"/>
          <w:kern w:val="0"/>
          <w:szCs w:val="21"/>
        </w:rPr>
        <w:t>超过</w:t>
      </w:r>
      <w:bookmarkEnd w:id="123"/>
      <w:r>
        <w:rPr>
          <w:rFonts w:ascii="宋体" w:eastAsia="宋体" w:hAnsi="宋体" w:cs="Times New Roman"/>
          <w:kern w:val="0"/>
          <w:szCs w:val="21"/>
        </w:rPr>
        <w:t>200</w:t>
      </w:r>
      <w:r w:rsidR="006E1F83" w:rsidRPr="00AC1C50">
        <w:rPr>
          <w:position w:val="-4"/>
        </w:rPr>
        <w:object w:dxaOrig="260" w:dyaOrig="200" w14:anchorId="12DA5EF2">
          <v:shape id="_x0000_i1076" type="#_x0000_t75" style="width:12.75pt;height:9.75pt" o:ole="">
            <v:imagedata r:id="rId93" o:title=""/>
          </v:shape>
          <o:OLEObject Type="Embed" ProgID="Equation.DSMT4" ShapeID="_x0000_i1076" DrawAspect="Content" ObjectID="_1746268924" r:id="rId94"/>
        </w:object>
      </w:r>
      <w:r>
        <w:rPr>
          <w:rFonts w:ascii="宋体" w:eastAsia="宋体" w:hAnsi="宋体" w:cs="Times New Roman" w:hint="eastAsia"/>
          <w:kern w:val="0"/>
          <w:szCs w:val="21"/>
        </w:rPr>
        <w:t>的集装箱船、</w:t>
      </w:r>
      <w:r>
        <w:rPr>
          <w:rFonts w:ascii="宋体" w:eastAsia="宋体" w:hAnsi="宋体" w:cs="Times New Roman"/>
          <w:kern w:val="0"/>
          <w:szCs w:val="21"/>
        </w:rPr>
        <w:t>LNG</w:t>
      </w:r>
      <w:r>
        <w:rPr>
          <w:rFonts w:ascii="宋体" w:eastAsia="宋体" w:hAnsi="宋体" w:cs="Times New Roman" w:hint="eastAsia"/>
          <w:kern w:val="0"/>
          <w:szCs w:val="21"/>
        </w:rPr>
        <w:t>船、滚装船。和散装船相比，这三类船均具有满载吃水较小、干舷高度较高、方形系数较小的特点。</w:t>
      </w:r>
    </w:p>
    <w:p w14:paraId="5FA8A392" w14:textId="3377D19B" w:rsidR="00425588" w:rsidRDefault="0041240F">
      <w:pPr>
        <w:widowControl/>
        <w:adjustRightInd w:val="0"/>
        <w:snapToGrid w:val="0"/>
        <w:rPr>
          <w:rFonts w:ascii="宋体" w:eastAsia="宋体" w:hAnsi="宋体" w:cs="宋体"/>
          <w:b/>
          <w:bCs/>
          <w:kern w:val="0"/>
          <w:szCs w:val="21"/>
        </w:rPr>
      </w:pPr>
      <w:r>
        <w:rPr>
          <w:rFonts w:ascii="宋体" w:eastAsia="宋体" w:hAnsi="宋体" w:cs="宋体"/>
          <w:b/>
          <w:bCs/>
          <w:kern w:val="0"/>
          <w:szCs w:val="21"/>
        </w:rPr>
        <w:t>3.2.1</w:t>
      </w:r>
      <w:r>
        <w:rPr>
          <w:rFonts w:ascii="宋体" w:eastAsia="宋体" w:hAnsi="宋体" w:cs="Times New Roman" w:hint="eastAsia"/>
          <w:b/>
          <w:bCs/>
          <w:kern w:val="0"/>
          <w:szCs w:val="21"/>
        </w:rPr>
        <w:t>高干舷船的</w:t>
      </w:r>
      <w:r>
        <w:rPr>
          <w:rFonts w:ascii="宋体" w:eastAsia="宋体" w:hAnsi="宋体" w:cs="宋体" w:hint="eastAsia"/>
          <w:b/>
          <w:bCs/>
          <w:kern w:val="0"/>
          <w:szCs w:val="21"/>
        </w:rPr>
        <w:t>舾装数计算</w:t>
      </w:r>
    </w:p>
    <w:p w14:paraId="6398110C" w14:textId="4FDAD1DC" w:rsidR="00425588" w:rsidRDefault="0041240F">
      <w:pPr>
        <w:widowControl/>
        <w:adjustRightInd w:val="0"/>
        <w:snapToGrid w:val="0"/>
        <w:ind w:firstLine="440"/>
        <w:rPr>
          <w:rFonts w:ascii="宋体" w:eastAsia="宋体" w:hAnsi="宋体" w:cs="Times New Roman"/>
          <w:kern w:val="0"/>
          <w:szCs w:val="21"/>
        </w:rPr>
      </w:pPr>
      <w:r>
        <w:rPr>
          <w:rFonts w:ascii="宋体" w:eastAsia="宋体" w:hAnsi="宋体" w:cs="Times New Roman" w:hint="eastAsia"/>
          <w:kern w:val="0"/>
          <w:szCs w:val="21"/>
        </w:rPr>
        <w:t>同理，依据公式（</w:t>
      </w:r>
      <w:r>
        <w:rPr>
          <w:rFonts w:ascii="宋体" w:eastAsia="宋体" w:hAnsi="宋体" w:cs="Times New Roman"/>
          <w:kern w:val="0"/>
          <w:szCs w:val="21"/>
        </w:rPr>
        <w:t>1</w:t>
      </w:r>
      <w:r>
        <w:rPr>
          <w:rFonts w:ascii="宋体" w:eastAsia="宋体" w:hAnsi="宋体" w:cs="Times New Roman" w:hint="eastAsia"/>
          <w:kern w:val="0"/>
          <w:szCs w:val="21"/>
        </w:rPr>
        <w:t>）可算出</w:t>
      </w:r>
      <w:bookmarkStart w:id="124" w:name="_Hlk109235429"/>
      <w:r>
        <w:rPr>
          <w:rFonts w:ascii="宋体" w:eastAsia="宋体" w:hAnsi="宋体" w:cs="Times New Roman" w:hint="eastAsia"/>
          <w:kern w:val="0"/>
          <w:szCs w:val="21"/>
        </w:rPr>
        <w:t>总长达</w:t>
      </w:r>
      <w:r w:rsidR="00404D05">
        <w:rPr>
          <w:rFonts w:ascii="宋体" w:eastAsia="宋体" w:hAnsi="宋体" w:cs="Times New Roman" w:hint="eastAsia"/>
          <w:kern w:val="0"/>
          <w:szCs w:val="21"/>
        </w:rPr>
        <w:t>接近或超过</w:t>
      </w:r>
      <w:r>
        <w:rPr>
          <w:rFonts w:ascii="宋体" w:eastAsia="宋体" w:hAnsi="宋体" w:cs="Times New Roman"/>
          <w:kern w:val="0"/>
          <w:szCs w:val="21"/>
        </w:rPr>
        <w:t>200</w:t>
      </w:r>
      <w:r w:rsidR="006E1F83" w:rsidRPr="00AC1C50">
        <w:rPr>
          <w:position w:val="-4"/>
        </w:rPr>
        <w:object w:dxaOrig="260" w:dyaOrig="200" w14:anchorId="0173BB08">
          <v:shape id="_x0000_i1077" type="#_x0000_t75" style="width:12.75pt;height:9.75pt" o:ole="">
            <v:imagedata r:id="rId95" o:title=""/>
          </v:shape>
          <o:OLEObject Type="Embed" ProgID="Equation.DSMT4" ShapeID="_x0000_i1077" DrawAspect="Content" ObjectID="_1746268925" r:id="rId96"/>
        </w:object>
      </w:r>
      <w:r>
        <w:rPr>
          <w:rFonts w:ascii="宋体" w:eastAsia="宋体" w:hAnsi="宋体" w:cs="Times New Roman" w:hint="eastAsia"/>
          <w:kern w:val="0"/>
          <w:szCs w:val="21"/>
        </w:rPr>
        <w:t>的高干舷船舶的舾装数</w:t>
      </w:r>
      <w:bookmarkEnd w:id="124"/>
      <w:r>
        <w:rPr>
          <w:rFonts w:ascii="宋体" w:eastAsia="宋体" w:hAnsi="宋体" w:cs="Times New Roman" w:hint="eastAsia"/>
          <w:kern w:val="0"/>
          <w:szCs w:val="21"/>
        </w:rPr>
        <w:t>，计算结果见下表所列。</w:t>
      </w:r>
    </w:p>
    <w:p w14:paraId="5BD2E09C" w14:textId="77777777" w:rsidR="00425588" w:rsidRDefault="0041240F">
      <w:pPr>
        <w:widowControl/>
        <w:adjustRightInd w:val="0"/>
        <w:snapToGrid w:val="0"/>
        <w:ind w:firstLineChars="300" w:firstLine="630"/>
        <w:rPr>
          <w:rFonts w:ascii="楷体" w:eastAsia="楷体" w:hAnsi="楷体" w:cs="Times New Roman"/>
          <w:kern w:val="0"/>
          <w:szCs w:val="21"/>
        </w:rPr>
      </w:pPr>
      <w:r>
        <w:rPr>
          <w:rFonts w:ascii="宋体" w:eastAsia="宋体" w:hAnsi="宋体" w:cs="Times New Roman" w:hint="eastAsia"/>
          <w:kern w:val="0"/>
          <w:szCs w:val="21"/>
        </w:rPr>
        <w:t>表</w:t>
      </w:r>
      <w:r>
        <w:rPr>
          <w:rFonts w:ascii="宋体" w:eastAsia="宋体" w:hAnsi="宋体" w:cs="Times New Roman"/>
          <w:kern w:val="0"/>
          <w:szCs w:val="21"/>
        </w:rPr>
        <w:t xml:space="preserve">3 </w:t>
      </w:r>
      <w:bookmarkStart w:id="125" w:name="_Hlk109235574"/>
      <w:r w:rsidRPr="00404D05">
        <w:rPr>
          <w:rFonts w:ascii="宋体" w:eastAsia="宋体" w:hAnsi="宋体" w:cs="Times New Roman" w:hint="eastAsia"/>
          <w:kern w:val="0"/>
          <w:szCs w:val="21"/>
        </w:rPr>
        <w:t>高干舷船舶的舾装数和满载水线以上船体正投影面积占</w:t>
      </w:r>
      <w:r w:rsidRPr="00404D05">
        <w:rPr>
          <w:rFonts w:ascii="宋体" w:eastAsia="宋体" w:hAnsi="宋体" w:cs="宋体" w:hint="eastAsia"/>
          <w:kern w:val="0"/>
          <w:szCs w:val="21"/>
          <w:shd w:val="clear" w:color="auto" w:fill="FFFFFF"/>
        </w:rPr>
        <w:t>船舶舾装数的</w:t>
      </w:r>
      <w:r w:rsidRPr="00404D05">
        <w:rPr>
          <w:rFonts w:ascii="宋体" w:eastAsia="宋体" w:hAnsi="宋体" w:cs="Times New Roman" w:hint="eastAsia"/>
          <w:kern w:val="0"/>
          <w:szCs w:val="21"/>
        </w:rPr>
        <w:t>权重</w:t>
      </w:r>
    </w:p>
    <w:p w14:paraId="43FFA60D" w14:textId="6F628DC3" w:rsidR="00425588" w:rsidRDefault="003A5346" w:rsidP="00667FB9">
      <w:pPr>
        <w:widowControl/>
        <w:adjustRightInd w:val="0"/>
        <w:snapToGrid w:val="0"/>
        <w:rPr>
          <w:rFonts w:ascii="楷体" w:eastAsia="楷体" w:hAnsi="楷体" w:cs="Times New Roman"/>
          <w:kern w:val="0"/>
          <w:szCs w:val="21"/>
        </w:rPr>
      </w:pPr>
      <w:r w:rsidRPr="003A5346">
        <w:rPr>
          <w:rFonts w:hint="eastAsia"/>
          <w:noProof/>
        </w:rPr>
        <w:drawing>
          <wp:inline distT="0" distB="0" distL="0" distR="0" wp14:anchorId="2812C392" wp14:editId="5180DD32">
            <wp:extent cx="5251450" cy="1523276"/>
            <wp:effectExtent l="0" t="0" r="635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74998" cy="1530106"/>
                    </a:xfrm>
                    <a:prstGeom prst="rect">
                      <a:avLst/>
                    </a:prstGeom>
                    <a:noFill/>
                    <a:ln>
                      <a:noFill/>
                    </a:ln>
                  </pic:spPr>
                </pic:pic>
              </a:graphicData>
            </a:graphic>
          </wp:inline>
        </w:drawing>
      </w:r>
      <w:bookmarkEnd w:id="125"/>
    </w:p>
    <w:p w14:paraId="41921159" w14:textId="16B0EB1F" w:rsidR="00425588" w:rsidRDefault="0041240F">
      <w:pPr>
        <w:widowControl/>
        <w:adjustRightInd w:val="0"/>
        <w:snapToGrid w:val="0"/>
        <w:rPr>
          <w:rFonts w:ascii="宋体" w:eastAsia="宋体" w:hAnsi="宋体" w:cs="宋体"/>
          <w:b/>
          <w:bCs/>
          <w:kern w:val="0"/>
          <w:szCs w:val="21"/>
        </w:rPr>
      </w:pPr>
      <w:r>
        <w:rPr>
          <w:rFonts w:ascii="宋体" w:eastAsia="宋体" w:hAnsi="宋体" w:cs="Times New Roman"/>
          <w:b/>
          <w:bCs/>
          <w:kern w:val="0"/>
          <w:szCs w:val="21"/>
        </w:rPr>
        <w:t>3.2.2</w:t>
      </w:r>
      <w:r>
        <w:rPr>
          <w:rFonts w:ascii="宋体" w:eastAsia="宋体" w:hAnsi="宋体" w:cs="Times New Roman"/>
          <w:kern w:val="0"/>
          <w:szCs w:val="21"/>
        </w:rPr>
        <w:t xml:space="preserve"> </w:t>
      </w:r>
      <w:r>
        <w:rPr>
          <w:rFonts w:ascii="宋体" w:eastAsia="宋体" w:hAnsi="宋体" w:cs="Times New Roman" w:hint="eastAsia"/>
          <w:b/>
          <w:bCs/>
          <w:kern w:val="0"/>
          <w:szCs w:val="21"/>
        </w:rPr>
        <w:t>满载</w:t>
      </w:r>
      <w:r>
        <w:rPr>
          <w:rFonts w:ascii="宋体" w:eastAsia="宋体" w:hAnsi="宋体" w:cs="宋体" w:hint="eastAsia"/>
          <w:b/>
          <w:bCs/>
          <w:kern w:val="0"/>
          <w:szCs w:val="21"/>
        </w:rPr>
        <w:t>高干舷船的抗流性能分析</w:t>
      </w:r>
    </w:p>
    <w:p w14:paraId="1BB047E5" w14:textId="5FFF3358" w:rsidR="00425588" w:rsidRDefault="0041240F">
      <w:pPr>
        <w:widowControl/>
        <w:adjustRightInd w:val="0"/>
        <w:snapToGrid w:val="0"/>
        <w:ind w:firstLineChars="200" w:firstLine="420"/>
        <w:rPr>
          <w:rFonts w:ascii="宋体" w:eastAsia="宋体" w:hAnsi="宋体" w:cs="Times New Roman"/>
          <w:kern w:val="0"/>
          <w:szCs w:val="21"/>
        </w:rPr>
      </w:pPr>
      <w:r>
        <w:rPr>
          <w:rFonts w:ascii="宋体" w:eastAsia="宋体" w:hAnsi="宋体" w:cs="宋体" w:hint="eastAsia"/>
          <w:kern w:val="0"/>
          <w:szCs w:val="21"/>
        </w:rPr>
        <w:t>和表</w:t>
      </w:r>
      <w:r>
        <w:rPr>
          <w:rFonts w:ascii="宋体" w:eastAsia="宋体" w:hAnsi="宋体" w:cs="宋体"/>
          <w:kern w:val="0"/>
          <w:szCs w:val="21"/>
        </w:rPr>
        <w:t>2</w:t>
      </w:r>
      <w:r>
        <w:rPr>
          <w:rFonts w:ascii="宋体" w:eastAsia="宋体" w:hAnsi="宋体" w:cs="宋体" w:hint="eastAsia"/>
          <w:kern w:val="0"/>
          <w:szCs w:val="21"/>
        </w:rPr>
        <w:t>所列的</w:t>
      </w:r>
      <w:bookmarkStart w:id="126" w:name="_Hlk109233572"/>
      <w:r>
        <w:rPr>
          <w:rFonts w:ascii="宋体" w:eastAsia="宋体" w:hAnsi="宋体" w:cs="宋体" w:hint="eastAsia"/>
          <w:kern w:val="0"/>
          <w:szCs w:val="21"/>
        </w:rPr>
        <w:t>船舶</w:t>
      </w:r>
      <w:r>
        <w:rPr>
          <w:rFonts w:ascii="宋体" w:eastAsia="宋体" w:hAnsi="宋体" w:cs="Times New Roman" w:hint="eastAsia"/>
          <w:kern w:val="0"/>
          <w:szCs w:val="21"/>
        </w:rPr>
        <w:t>满载水线以上受风面积特征值</w:t>
      </w:r>
      <w:r>
        <w:rPr>
          <w:rFonts w:ascii="宋体" w:eastAsia="宋体" w:hAnsi="宋体" w:cs="宋体" w:hint="eastAsia"/>
          <w:kern w:val="0"/>
          <w:szCs w:val="21"/>
        </w:rPr>
        <w:t>占船舶舾装数的权重相比，表</w:t>
      </w:r>
      <w:r>
        <w:rPr>
          <w:rFonts w:ascii="宋体" w:eastAsia="宋体" w:hAnsi="宋体" w:cs="宋体"/>
          <w:kern w:val="0"/>
          <w:szCs w:val="21"/>
        </w:rPr>
        <w:t>3</w:t>
      </w:r>
      <w:r>
        <w:rPr>
          <w:rFonts w:ascii="宋体" w:eastAsia="宋体" w:hAnsi="宋体" w:cs="宋体" w:hint="eastAsia"/>
          <w:kern w:val="0"/>
          <w:szCs w:val="21"/>
        </w:rPr>
        <w:t>所列的每一类大、中型高干舷船舶</w:t>
      </w:r>
      <w:bookmarkEnd w:id="126"/>
      <w:r>
        <w:rPr>
          <w:rFonts w:ascii="宋体" w:eastAsia="宋体" w:hAnsi="宋体" w:cs="Times New Roman" w:hint="eastAsia"/>
          <w:kern w:val="0"/>
          <w:szCs w:val="21"/>
        </w:rPr>
        <w:t>满载水线以上受风面积的特征值</w:t>
      </w:r>
      <w:r>
        <w:rPr>
          <w:rFonts w:ascii="宋体" w:eastAsia="宋体" w:hAnsi="宋体" w:cs="宋体" w:hint="eastAsia"/>
          <w:kern w:val="0"/>
          <w:szCs w:val="21"/>
        </w:rPr>
        <w:t>占</w:t>
      </w:r>
      <w:bookmarkStart w:id="127" w:name="_Hlk109233602"/>
      <w:r>
        <w:rPr>
          <w:rFonts w:ascii="宋体" w:eastAsia="宋体" w:hAnsi="宋体" w:cs="宋体" w:hint="eastAsia"/>
          <w:kern w:val="0"/>
          <w:szCs w:val="21"/>
        </w:rPr>
        <w:t>船舶舾装数</w:t>
      </w:r>
      <w:bookmarkEnd w:id="127"/>
      <w:r>
        <w:rPr>
          <w:rFonts w:ascii="宋体" w:eastAsia="宋体" w:hAnsi="宋体" w:cs="宋体" w:hint="eastAsia"/>
          <w:kern w:val="0"/>
          <w:szCs w:val="21"/>
        </w:rPr>
        <w:t>权重较大，且波动范围也较小</w:t>
      </w:r>
      <w:r>
        <w:rPr>
          <w:rFonts w:ascii="宋体" w:eastAsia="宋体" w:hAnsi="宋体" w:cs="Times New Roman" w:hint="eastAsia"/>
          <w:kern w:val="0"/>
          <w:szCs w:val="21"/>
        </w:rPr>
        <w:t>，即</w:t>
      </w:r>
      <w:r>
        <w:rPr>
          <w:rFonts w:ascii="宋体" w:eastAsia="宋体" w:hAnsi="宋体"/>
          <w:position w:val="-10"/>
          <w:szCs w:val="21"/>
        </w:rPr>
        <w:object w:dxaOrig="1780" w:dyaOrig="320" w14:anchorId="24F26CDD">
          <v:shape id="_x0000_i1078" type="#_x0000_t75" style="width:89.25pt;height:15.75pt" o:ole="">
            <v:imagedata r:id="rId98" o:title=""/>
          </v:shape>
          <o:OLEObject Type="Embed" ProgID="Equation.DSMT4" ShapeID="_x0000_i1078" DrawAspect="Content" ObjectID="_1746268926" r:id="rId99"/>
        </w:object>
      </w:r>
      <w:r>
        <w:rPr>
          <w:rFonts w:ascii="宋体" w:eastAsia="宋体" w:hAnsi="宋体" w:cs="Times New Roman" w:hint="eastAsia"/>
          <w:kern w:val="0"/>
          <w:szCs w:val="21"/>
        </w:rPr>
        <w:t>的值不会随排水量变化而发生明显变化；因此推断在满载状态下，大、中型高干舷船舶锚泊时的抗水流性能优于满载大、中型散装船锚泊时的抗水流性能。</w:t>
      </w:r>
    </w:p>
    <w:p w14:paraId="54C2D762" w14:textId="77777777" w:rsidR="00425588" w:rsidRPr="001823AD" w:rsidRDefault="0041240F">
      <w:pPr>
        <w:widowControl/>
        <w:adjustRightInd w:val="0"/>
        <w:snapToGrid w:val="0"/>
        <w:rPr>
          <w:rFonts w:ascii="仿宋" w:eastAsia="仿宋" w:hAnsi="仿宋" w:cs="宋体"/>
          <w:b/>
          <w:bCs/>
          <w:kern w:val="0"/>
          <w:sz w:val="28"/>
          <w:szCs w:val="28"/>
          <w:lang w:val="en"/>
        </w:rPr>
      </w:pPr>
      <w:r w:rsidRPr="001823AD">
        <w:rPr>
          <w:rFonts w:ascii="仿宋" w:eastAsia="仿宋" w:hAnsi="仿宋" w:cs="宋体"/>
          <w:b/>
          <w:bCs/>
          <w:kern w:val="0"/>
          <w:sz w:val="28"/>
          <w:szCs w:val="28"/>
          <w:lang w:val="en"/>
        </w:rPr>
        <w:t>4</w:t>
      </w:r>
      <w:r w:rsidRPr="001823AD">
        <w:rPr>
          <w:rFonts w:ascii="仿宋" w:eastAsia="仿宋" w:hAnsi="仿宋" w:cs="宋体" w:hint="eastAsia"/>
          <w:b/>
          <w:bCs/>
          <w:kern w:val="0"/>
          <w:sz w:val="28"/>
          <w:szCs w:val="28"/>
          <w:lang w:val="en"/>
        </w:rPr>
        <w:t>满载船舶抗水流性能的核验</w:t>
      </w:r>
    </w:p>
    <w:p w14:paraId="51CDB779" w14:textId="77777777" w:rsidR="00425588" w:rsidRDefault="0041240F">
      <w:pPr>
        <w:widowControl/>
        <w:adjustRightInd w:val="0"/>
        <w:snapToGrid w:val="0"/>
        <w:rPr>
          <w:rFonts w:ascii="宋体" w:eastAsia="宋体" w:hAnsi="宋体" w:cs="宋体"/>
          <w:b/>
          <w:bCs/>
          <w:kern w:val="0"/>
          <w:szCs w:val="21"/>
          <w:lang w:val="en"/>
        </w:rPr>
      </w:pPr>
      <w:r>
        <w:rPr>
          <w:rFonts w:ascii="宋体" w:eastAsia="宋体" w:hAnsi="宋体" w:cs="宋体"/>
          <w:b/>
          <w:bCs/>
          <w:kern w:val="0"/>
          <w:szCs w:val="21"/>
          <w:lang w:val="en"/>
        </w:rPr>
        <w:t xml:space="preserve">4.1 </w:t>
      </w:r>
      <w:r>
        <w:rPr>
          <w:rFonts w:ascii="宋体" w:eastAsia="宋体" w:hAnsi="宋体" w:cs="宋体" w:hint="eastAsia"/>
          <w:b/>
          <w:bCs/>
          <w:kern w:val="0"/>
          <w:szCs w:val="21"/>
          <w:lang w:val="en"/>
        </w:rPr>
        <w:t>作用于锚泊船的水流力</w:t>
      </w:r>
    </w:p>
    <w:p w14:paraId="5C0473DF" w14:textId="0A75DFDA" w:rsidR="00425588" w:rsidRDefault="0041240F">
      <w:pPr>
        <w:widowControl/>
        <w:adjustRightInd w:val="0"/>
        <w:snapToGrid w:val="0"/>
        <w:ind w:firstLineChars="200" w:firstLine="420"/>
        <w:rPr>
          <w:rFonts w:ascii="宋体" w:eastAsia="宋体" w:hAnsi="宋体" w:cs="Times New Roman"/>
          <w:kern w:val="0"/>
          <w:szCs w:val="21"/>
        </w:rPr>
      </w:pPr>
      <w:r>
        <w:rPr>
          <w:rFonts w:ascii="宋体" w:eastAsia="宋体" w:hAnsi="宋体" w:cs="Times New Roman" w:hint="eastAsia"/>
          <w:kern w:val="0"/>
          <w:szCs w:val="21"/>
          <w:lang w:val="en"/>
        </w:rPr>
        <w:t>据参考文献</w:t>
      </w:r>
      <w:r>
        <w:rPr>
          <w:rFonts w:ascii="宋体" w:eastAsia="宋体" w:hAnsi="宋体" w:cs="Times New Roman"/>
          <w:kern w:val="0"/>
          <w:position w:val="-4"/>
          <w:szCs w:val="21"/>
        </w:rPr>
        <w:object w:dxaOrig="190" w:dyaOrig="310" w14:anchorId="034729A3">
          <v:shape id="_x0000_i1079" type="#_x0000_t75" style="width:9.75pt;height:15.75pt" o:ole="">
            <v:imagedata r:id="rId17" o:title=""/>
          </v:shape>
          <o:OLEObject Type="Embed" ProgID="Equation.DSMT4" ShapeID="_x0000_i1079" DrawAspect="Content" ObjectID="_1746268927" r:id="rId100"/>
        </w:object>
      </w:r>
      <w:bookmarkStart w:id="128" w:name="_Hlk124222086"/>
      <w:r>
        <w:rPr>
          <w:rFonts w:ascii="宋体" w:eastAsia="宋体" w:hAnsi="宋体" w:cs="Times New Roman" w:hint="eastAsia"/>
          <w:kern w:val="0"/>
          <w:szCs w:val="21"/>
          <w:lang w:val="en"/>
        </w:rPr>
        <w:t>可知</w:t>
      </w:r>
      <w:bookmarkEnd w:id="128"/>
      <w:r>
        <w:rPr>
          <w:rFonts w:ascii="宋体" w:eastAsia="宋体" w:hAnsi="宋体" w:cs="Times New Roman" w:hint="eastAsia"/>
          <w:kern w:val="0"/>
          <w:szCs w:val="21"/>
        </w:rPr>
        <w:t>：当在流速小于</w:t>
      </w:r>
      <w:r>
        <w:rPr>
          <w:rFonts w:ascii="宋体" w:eastAsia="宋体" w:hAnsi="宋体" w:cs="Times New Roman"/>
          <w:kern w:val="0"/>
          <w:szCs w:val="21"/>
        </w:rPr>
        <w:t>1</w:t>
      </w:r>
      <w:r w:rsidR="006E1F83" w:rsidRPr="00AC1C50">
        <w:rPr>
          <w:position w:val="-4"/>
        </w:rPr>
        <w:object w:dxaOrig="320" w:dyaOrig="260" w14:anchorId="20F24CB8">
          <v:shape id="_x0000_i1080" type="#_x0000_t75" style="width:15.75pt;height:12.75pt" o:ole="">
            <v:imagedata r:id="rId101" o:title=""/>
          </v:shape>
          <o:OLEObject Type="Embed" ProgID="Equation.DSMT4" ShapeID="_x0000_i1080" DrawAspect="Content" ObjectID="_1746268928" r:id="rId102"/>
        </w:object>
      </w:r>
      <w:r>
        <w:rPr>
          <w:rFonts w:ascii="宋体" w:eastAsia="宋体" w:hAnsi="宋体" w:cs="Times New Roman" w:hint="eastAsia"/>
          <w:kern w:val="0"/>
          <w:szCs w:val="21"/>
        </w:rPr>
        <w:t>的水域锚泊时，水流不会致船舶偏荡</w:t>
      </w:r>
      <w:r>
        <w:rPr>
          <w:rFonts w:ascii="宋体" w:eastAsia="宋体" w:hAnsi="宋体" w:cs="宋体" w:hint="eastAsia"/>
          <w:kern w:val="0"/>
          <w:szCs w:val="21"/>
        </w:rPr>
        <w:t>，</w:t>
      </w:r>
      <w:r>
        <w:rPr>
          <w:rFonts w:ascii="宋体" w:eastAsia="宋体" w:hAnsi="宋体" w:cs="Times New Roman" w:hint="eastAsia"/>
          <w:kern w:val="0"/>
          <w:szCs w:val="21"/>
        </w:rPr>
        <w:t>锚泊船近乎处于静态</w:t>
      </w:r>
      <w:r>
        <w:rPr>
          <w:rFonts w:ascii="宋体" w:eastAsia="宋体" w:hAnsi="宋体" w:cs="宋体" w:hint="eastAsia"/>
          <w:kern w:val="0"/>
          <w:szCs w:val="21"/>
        </w:rPr>
        <w:t>；</w:t>
      </w:r>
      <w:r>
        <w:rPr>
          <w:rFonts w:ascii="宋体" w:eastAsia="宋体" w:hAnsi="宋体" w:cs="Times New Roman" w:hint="eastAsia"/>
          <w:kern w:val="0"/>
          <w:szCs w:val="21"/>
        </w:rPr>
        <w:t>随着水流速度增大，锚泊船会呈偏荡状态；当流速超过</w:t>
      </w:r>
      <w:r>
        <w:rPr>
          <w:rFonts w:ascii="宋体" w:eastAsia="宋体" w:hAnsi="宋体" w:cs="Times New Roman"/>
          <w:kern w:val="0"/>
          <w:szCs w:val="21"/>
        </w:rPr>
        <w:t>2kn</w:t>
      </w:r>
      <w:r>
        <w:rPr>
          <w:rFonts w:ascii="宋体" w:eastAsia="宋体" w:hAnsi="宋体" w:cs="Times New Roman" w:hint="eastAsia"/>
          <w:kern w:val="0"/>
          <w:szCs w:val="21"/>
        </w:rPr>
        <w:t>时船体将呈明显偏荡</w:t>
      </w:r>
      <w:r>
        <w:rPr>
          <w:rFonts w:ascii="宋体" w:eastAsia="宋体" w:hAnsi="宋体" w:cs="宋体" w:hint="eastAsia"/>
          <w:kern w:val="0"/>
          <w:szCs w:val="21"/>
        </w:rPr>
        <w:t>状态</w:t>
      </w:r>
      <w:bookmarkStart w:id="129" w:name="_Hlk98967090"/>
      <w:r>
        <w:rPr>
          <w:rFonts w:ascii="宋体" w:eastAsia="宋体" w:hAnsi="宋体" w:cs="Times New Roman" w:hint="eastAsia"/>
          <w:kern w:val="0"/>
          <w:szCs w:val="21"/>
        </w:rPr>
        <w:t>，</w:t>
      </w:r>
      <w:bookmarkStart w:id="130" w:name="_Hlk108638337"/>
      <w:r>
        <w:rPr>
          <w:rFonts w:ascii="宋体" w:eastAsia="宋体" w:hAnsi="宋体" w:cs="Times New Roman" w:hint="eastAsia"/>
          <w:kern w:val="0"/>
          <w:szCs w:val="21"/>
        </w:rPr>
        <w:t>且作用于锚链的</w:t>
      </w:r>
      <w:bookmarkEnd w:id="129"/>
      <w:r>
        <w:rPr>
          <w:rFonts w:ascii="宋体" w:eastAsia="宋体" w:hAnsi="宋体" w:cs="Times New Roman" w:hint="eastAsia"/>
          <w:kern w:val="0"/>
          <w:szCs w:val="21"/>
        </w:rPr>
        <w:t>冲击张力的水平分力</w:t>
      </w:r>
      <w:bookmarkEnd w:id="130"/>
      <w:r>
        <w:rPr>
          <w:rFonts w:ascii="宋体" w:eastAsia="宋体" w:hAnsi="宋体" w:cs="Times New Roman" w:hint="eastAsia"/>
          <w:kern w:val="0"/>
          <w:szCs w:val="21"/>
        </w:rPr>
        <w:t>可达</w:t>
      </w:r>
      <w:bookmarkStart w:id="131" w:name="_Hlk124222370"/>
      <w:r>
        <w:rPr>
          <w:rFonts w:ascii="宋体" w:eastAsia="宋体" w:hAnsi="宋体" w:cs="Times New Roman" w:hint="eastAsia"/>
          <w:kern w:val="0"/>
          <w:szCs w:val="21"/>
        </w:rPr>
        <w:t>锚泊船在平衡状态下所受水流力</w:t>
      </w:r>
      <w:bookmarkEnd w:id="131"/>
      <w:r>
        <w:rPr>
          <w:rFonts w:ascii="宋体" w:eastAsia="宋体" w:hAnsi="宋体" w:cs="Times New Roman" w:hint="eastAsia"/>
          <w:kern w:val="0"/>
          <w:szCs w:val="21"/>
        </w:rPr>
        <w:t>的</w:t>
      </w:r>
      <w:r>
        <w:rPr>
          <w:rFonts w:ascii="宋体" w:eastAsia="宋体" w:hAnsi="宋体" w:cs="Times New Roman"/>
          <w:kern w:val="0"/>
          <w:szCs w:val="21"/>
        </w:rPr>
        <w:t>8</w:t>
      </w:r>
      <w:r>
        <w:rPr>
          <w:rFonts w:ascii="宋体" w:eastAsia="宋体" w:hAnsi="宋体" w:cs="Times New Roman" w:hint="eastAsia"/>
          <w:kern w:val="0"/>
          <w:szCs w:val="21"/>
        </w:rPr>
        <w:t>倍之多，即</w:t>
      </w:r>
    </w:p>
    <w:p w14:paraId="31DE26D3" w14:textId="3F15C44F" w:rsidR="00425588" w:rsidRDefault="0041240F">
      <w:pPr>
        <w:widowControl/>
        <w:adjustRightInd w:val="0"/>
        <w:snapToGrid w:val="0"/>
        <w:ind w:firstLine="420"/>
        <w:rPr>
          <w:rFonts w:ascii="宋体" w:eastAsia="宋体" w:hAnsi="宋体" w:cs="Times New Roman"/>
          <w:kern w:val="0"/>
          <w:szCs w:val="21"/>
        </w:rPr>
      </w:pPr>
      <w:r>
        <w:rPr>
          <w:position w:val="-12"/>
        </w:rPr>
        <w:object w:dxaOrig="920" w:dyaOrig="380" w14:anchorId="5C151367">
          <v:shape id="_x0000_i1081" type="#_x0000_t75" style="width:45.75pt;height:18.75pt" o:ole="">
            <v:imagedata r:id="rId103" o:title=""/>
          </v:shape>
          <o:OLEObject Type="Embed" ProgID="Equation.DSMT4" ShapeID="_x0000_i1081" DrawAspect="Content" ObjectID="_1746268929" r:id="rId104"/>
        </w:object>
      </w:r>
      <w:r>
        <w:rPr>
          <w:rFonts w:ascii="宋体" w:eastAsia="宋体" w:hAnsi="宋体" w:cs="Times New Roman"/>
          <w:kern w:val="0"/>
          <w:szCs w:val="21"/>
        </w:rPr>
        <w:t xml:space="preserve">               </w:t>
      </w:r>
      <w:r>
        <w:rPr>
          <w:rFonts w:ascii="宋体" w:eastAsia="宋体" w:hAnsi="宋体" w:cs="Times New Roman" w:hint="eastAsia"/>
          <w:kern w:val="0"/>
          <w:szCs w:val="21"/>
        </w:rPr>
        <w:t>（</w:t>
      </w:r>
      <w:r>
        <w:rPr>
          <w:rFonts w:ascii="宋体" w:eastAsia="宋体" w:hAnsi="宋体" w:cs="Times New Roman"/>
          <w:kern w:val="0"/>
          <w:szCs w:val="21"/>
        </w:rPr>
        <w:t>2</w:t>
      </w:r>
      <w:r>
        <w:rPr>
          <w:rFonts w:ascii="宋体" w:eastAsia="宋体" w:hAnsi="宋体" w:cs="Times New Roman" w:hint="eastAsia"/>
          <w:kern w:val="0"/>
          <w:szCs w:val="21"/>
        </w:rPr>
        <w:t>）</w:t>
      </w:r>
    </w:p>
    <w:p w14:paraId="1896B5AE" w14:textId="3049DA4F" w:rsidR="00425588" w:rsidRPr="00893761" w:rsidRDefault="0041240F" w:rsidP="00893761">
      <w:pPr>
        <w:widowControl/>
        <w:adjustRightInd w:val="0"/>
        <w:snapToGrid w:val="0"/>
        <w:ind w:firstLine="420"/>
        <w:rPr>
          <w:rFonts w:ascii="宋体" w:eastAsia="宋体" w:hAnsi="宋体" w:cs="宋体"/>
          <w:kern w:val="0"/>
          <w:szCs w:val="21"/>
        </w:rPr>
      </w:pPr>
      <w:r>
        <w:rPr>
          <w:rFonts w:ascii="宋体" w:eastAsia="宋体" w:hAnsi="宋体" w:cs="Times New Roman" w:hint="eastAsia"/>
          <w:kern w:val="0"/>
          <w:szCs w:val="21"/>
        </w:rPr>
        <w:t>式中：</w:t>
      </w:r>
      <w:r>
        <w:rPr>
          <w:rFonts w:ascii="宋体" w:eastAsia="宋体" w:hAnsi="宋体" w:cs="Times New Roman"/>
          <w:kern w:val="0"/>
          <w:position w:val="-12"/>
          <w:szCs w:val="21"/>
        </w:rPr>
        <w:object w:dxaOrig="300" w:dyaOrig="350" w14:anchorId="2F96314F">
          <v:shape id="_x0000_i1082" type="#_x0000_t75" style="width:15.75pt;height:17.25pt" o:ole="">
            <v:imagedata r:id="rId105" o:title=""/>
          </v:shape>
          <o:OLEObject Type="Embed" ProgID="Equation.DSMT4" ShapeID="_x0000_i1082" DrawAspect="Content" ObjectID="_1746268930" r:id="rId106"/>
        </w:object>
      </w:r>
      <w:r>
        <w:rPr>
          <w:rFonts w:ascii="宋体" w:eastAsia="宋体" w:hAnsi="宋体" w:cs="Times New Roman" w:hint="eastAsia"/>
          <w:kern w:val="0"/>
          <w:szCs w:val="21"/>
        </w:rPr>
        <w:t>为</w:t>
      </w:r>
      <w:r>
        <w:rPr>
          <w:rFonts w:ascii="宋体" w:eastAsia="宋体" w:hAnsi="宋体" w:cs="宋体" w:hint="eastAsia"/>
          <w:kern w:val="0"/>
          <w:szCs w:val="21"/>
        </w:rPr>
        <w:t>锚泊船在偏荡过程中锚链所受冲击张力的水平分力（</w:t>
      </w:r>
      <w:r>
        <w:rPr>
          <w:rFonts w:ascii="宋体" w:eastAsia="宋体" w:hAnsi="宋体" w:cs="Times New Roman"/>
          <w:kern w:val="0"/>
          <w:szCs w:val="21"/>
        </w:rPr>
        <w:t>N</w:t>
      </w:r>
      <w:r>
        <w:rPr>
          <w:rFonts w:ascii="宋体" w:eastAsia="宋体" w:hAnsi="宋体" w:cs="宋体" w:hint="eastAsia"/>
          <w:kern w:val="0"/>
          <w:szCs w:val="21"/>
        </w:rPr>
        <w:t>）；</w:t>
      </w:r>
      <w:bookmarkStart w:id="132" w:name="_Hlk99023530"/>
      <w:r>
        <w:rPr>
          <w:rFonts w:ascii="宋体" w:eastAsia="宋体" w:hAnsi="宋体" w:cs="Times New Roman"/>
          <w:kern w:val="0"/>
          <w:position w:val="-6"/>
          <w:szCs w:val="21"/>
        </w:rPr>
        <w:object w:dxaOrig="320" w:dyaOrig="290" w14:anchorId="2FEE7AD8">
          <v:shape id="_x0000_i1083" type="#_x0000_t75" style="width:15.75pt;height:14.25pt" o:ole="">
            <v:imagedata r:id="rId107" o:title=""/>
          </v:shape>
          <o:OLEObject Type="Embed" ProgID="Equation.DSMT4" ShapeID="_x0000_i1083" DrawAspect="Content" ObjectID="_1746268931" r:id="rId108"/>
        </w:object>
      </w:r>
      <w:bookmarkEnd w:id="132"/>
      <w:r>
        <w:rPr>
          <w:rFonts w:ascii="宋体" w:eastAsia="宋体" w:hAnsi="宋体" w:cs="宋体" w:hint="eastAsia"/>
          <w:kern w:val="0"/>
          <w:szCs w:val="21"/>
        </w:rPr>
        <w:t>为锚泊船处于稳态时所受的水流力（</w:t>
      </w:r>
      <w:r>
        <w:rPr>
          <w:rFonts w:ascii="宋体" w:eastAsia="宋体" w:hAnsi="宋体" w:cs="Times New Roman"/>
          <w:kern w:val="0"/>
          <w:szCs w:val="21"/>
        </w:rPr>
        <w:t>N</w:t>
      </w:r>
      <w:r>
        <w:rPr>
          <w:rFonts w:ascii="宋体" w:eastAsia="宋体" w:hAnsi="宋体" w:cs="宋体" w:hint="eastAsia"/>
          <w:kern w:val="0"/>
          <w:szCs w:val="21"/>
        </w:rPr>
        <w:t>）</w:t>
      </w:r>
      <w:r w:rsidR="00893761">
        <w:rPr>
          <w:rFonts w:ascii="宋体" w:eastAsia="宋体" w:hAnsi="宋体" w:cs="宋体" w:hint="eastAsia"/>
          <w:kern w:val="0"/>
          <w:szCs w:val="21"/>
        </w:rPr>
        <w:t>，</w:t>
      </w:r>
      <w:bookmarkStart w:id="133" w:name="_Hlk108640728"/>
      <w:r w:rsidR="00893761">
        <w:rPr>
          <w:rFonts w:ascii="宋体" w:eastAsia="宋体" w:hAnsi="宋体" w:cs="宋体" w:hint="eastAsia"/>
          <w:kern w:val="0"/>
          <w:szCs w:val="21"/>
        </w:rPr>
        <w:t>其</w:t>
      </w:r>
      <w:r>
        <w:rPr>
          <w:rFonts w:ascii="宋体" w:eastAsia="宋体" w:hAnsi="宋体" w:cs="Times New Roman" w:hint="eastAsia"/>
          <w:kern w:val="0"/>
          <w:szCs w:val="21"/>
        </w:rPr>
        <w:t>在平衡状态下所受水流力</w:t>
      </w:r>
      <w:bookmarkEnd w:id="133"/>
      <w:r>
        <w:rPr>
          <w:rFonts w:ascii="宋体" w:eastAsia="宋体" w:hAnsi="宋体" w:cs="宋体" w:hint="eastAsia"/>
          <w:kern w:val="0"/>
          <w:szCs w:val="21"/>
        </w:rPr>
        <w:t>的</w:t>
      </w:r>
      <w:r w:rsidRPr="00404D05">
        <w:rPr>
          <w:rFonts w:ascii="宋体" w:eastAsia="宋体" w:hAnsi="宋体" w:cs="宋体" w:hint="eastAsia"/>
          <w:kern w:val="0"/>
          <w:szCs w:val="21"/>
        </w:rPr>
        <w:t>表达式</w:t>
      </w:r>
      <w:r w:rsidR="00210E18" w:rsidRPr="00477C4A">
        <w:rPr>
          <w:position w:val="-4"/>
        </w:rPr>
        <w:object w:dxaOrig="220" w:dyaOrig="300" w14:anchorId="281B098B">
          <v:shape id="_x0000_i1084" type="#_x0000_t75" style="width:11.25pt;height:15pt" o:ole="">
            <v:imagedata r:id="rId109" o:title=""/>
          </v:shape>
          <o:OLEObject Type="Embed" ProgID="Equation.DSMT4" ShapeID="_x0000_i1084" DrawAspect="Content" ObjectID="_1746268932" r:id="rId110"/>
        </w:object>
      </w:r>
      <w:r w:rsidR="00210E18" w:rsidRPr="00477C4A">
        <w:rPr>
          <w:position w:val="-4"/>
        </w:rPr>
        <w:object w:dxaOrig="220" w:dyaOrig="300" w14:anchorId="7D0DC053">
          <v:shape id="_x0000_i1085" type="#_x0000_t75" style="width:11.25pt;height:15pt" o:ole="">
            <v:imagedata r:id="rId111" o:title=""/>
          </v:shape>
          <o:OLEObject Type="Embed" ProgID="Equation.DSMT4" ShapeID="_x0000_i1085" DrawAspect="Content" ObjectID="_1746268933" r:id="rId112"/>
        </w:object>
      </w:r>
      <w:r>
        <w:rPr>
          <w:rFonts w:ascii="宋体" w:eastAsia="宋体" w:hAnsi="宋体" w:cs="宋体" w:hint="eastAsia"/>
          <w:kern w:val="0"/>
          <w:szCs w:val="21"/>
        </w:rPr>
        <w:t>为</w:t>
      </w:r>
    </w:p>
    <w:p w14:paraId="68C48FDA" w14:textId="77777777" w:rsidR="00425588" w:rsidRDefault="0041240F">
      <w:pPr>
        <w:widowControl/>
        <w:adjustRightInd w:val="0"/>
        <w:snapToGrid w:val="0"/>
        <w:ind w:firstLine="420"/>
        <w:rPr>
          <w:rFonts w:ascii="宋体" w:eastAsia="宋体" w:hAnsi="宋体" w:cs="宋体"/>
          <w:kern w:val="0"/>
          <w:szCs w:val="21"/>
        </w:rPr>
      </w:pPr>
      <w:r>
        <w:rPr>
          <w:rFonts w:ascii="宋体" w:eastAsia="宋体" w:hAnsi="宋体" w:cs="Times New Roman"/>
          <w:kern w:val="0"/>
          <w:position w:val="-12"/>
          <w:szCs w:val="21"/>
        </w:rPr>
        <w:object w:dxaOrig="1390" w:dyaOrig="400" w14:anchorId="64D31C29">
          <v:shape id="_x0000_i1086" type="#_x0000_t75" style="width:69.75pt;height:20.25pt" o:ole="">
            <v:imagedata r:id="rId113" o:title=""/>
          </v:shape>
          <o:OLEObject Type="Embed" ProgID="Equation.DSMT4" ShapeID="_x0000_i1086" DrawAspect="Content" ObjectID="_1746268934" r:id="rId114"/>
        </w:object>
      </w:r>
      <w:r>
        <w:rPr>
          <w:rFonts w:ascii="宋体" w:eastAsia="宋体" w:hAnsi="宋体" w:cs="Times New Roman"/>
          <w:kern w:val="0"/>
          <w:szCs w:val="21"/>
        </w:rPr>
        <w:t xml:space="preserve">           </w:t>
      </w:r>
      <w:bookmarkStart w:id="134" w:name="_Hlk130841495"/>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w:t>
      </w:r>
      <w:bookmarkEnd w:id="134"/>
    </w:p>
    <w:p w14:paraId="509B1C25" w14:textId="3E50B9DE" w:rsidR="00425588" w:rsidRPr="00667FB9" w:rsidRDefault="0041240F" w:rsidP="00667FB9">
      <w:pPr>
        <w:widowControl/>
        <w:adjustRightInd w:val="0"/>
        <w:snapToGrid w:val="0"/>
        <w:ind w:firstLine="440"/>
        <w:rPr>
          <w:rFonts w:ascii="宋体" w:eastAsia="宋体" w:hAnsi="宋体" w:cs="宋体"/>
          <w:kern w:val="0"/>
          <w:szCs w:val="21"/>
        </w:rPr>
      </w:pPr>
      <w:r>
        <w:rPr>
          <w:rFonts w:ascii="宋体" w:eastAsia="宋体" w:hAnsi="宋体" w:cs="宋体" w:hint="eastAsia"/>
          <w:kern w:val="0"/>
          <w:szCs w:val="21"/>
        </w:rPr>
        <w:t>式中：</w:t>
      </w:r>
      <w:r>
        <w:rPr>
          <w:rFonts w:ascii="宋体" w:eastAsia="宋体" w:hAnsi="宋体" w:cs="Times New Roman"/>
          <w:kern w:val="0"/>
          <w:position w:val="-6"/>
          <w:szCs w:val="21"/>
        </w:rPr>
        <w:object w:dxaOrig="190" w:dyaOrig="210" w14:anchorId="11EC3813">
          <v:shape id="_x0000_i1087" type="#_x0000_t75" style="width:9.75pt;height:11.25pt" o:ole="">
            <v:imagedata r:id="rId115" o:title=""/>
          </v:shape>
          <o:OLEObject Type="Embed" ProgID="Equation.DSMT4" ShapeID="_x0000_i1087" DrawAspect="Content" ObjectID="_1746268935" r:id="rId116"/>
        </w:object>
      </w:r>
      <w:r>
        <w:rPr>
          <w:rFonts w:ascii="宋体" w:eastAsia="宋体" w:hAnsi="宋体" w:cs="宋体" w:hint="eastAsia"/>
          <w:kern w:val="0"/>
          <w:szCs w:val="21"/>
        </w:rPr>
        <w:t>为流速（</w:t>
      </w:r>
      <w:r>
        <w:rPr>
          <w:rFonts w:ascii="宋体" w:eastAsia="宋体" w:hAnsi="宋体" w:cs="Times New Roman"/>
          <w:kern w:val="0"/>
          <w:position w:val="-6"/>
          <w:szCs w:val="21"/>
        </w:rPr>
        <w:object w:dxaOrig="400" w:dyaOrig="280" w14:anchorId="2E2FE8F3">
          <v:shape id="_x0000_i1088" type="#_x0000_t75" style="width:20.25pt;height:14.25pt" o:ole="">
            <v:imagedata r:id="rId117" o:title=""/>
          </v:shape>
          <o:OLEObject Type="Embed" ProgID="Equation.DSMT4" ShapeID="_x0000_i1088" DrawAspect="Content" ObjectID="_1746268936" r:id="rId118"/>
        </w:object>
      </w:r>
      <w:r>
        <w:rPr>
          <w:rFonts w:ascii="宋体" w:eastAsia="宋体" w:hAnsi="宋体" w:cs="宋体" w:hint="eastAsia"/>
          <w:kern w:val="0"/>
          <w:szCs w:val="21"/>
        </w:rPr>
        <w:t>）；</w:t>
      </w:r>
      <w:r>
        <w:rPr>
          <w:rFonts w:ascii="宋体" w:eastAsia="宋体" w:hAnsi="宋体" w:cs="Times New Roman"/>
          <w:kern w:val="0"/>
          <w:position w:val="-6"/>
          <w:szCs w:val="21"/>
        </w:rPr>
        <w:object w:dxaOrig="210" w:dyaOrig="290" w14:anchorId="7F088705">
          <v:shape id="_x0000_i1089" type="#_x0000_t75" style="width:11.25pt;height:14.25pt" o:ole="">
            <v:imagedata r:id="rId119" o:title=""/>
          </v:shape>
          <o:OLEObject Type="Embed" ProgID="Equation.DSMT4" ShapeID="_x0000_i1089" DrawAspect="Content" ObjectID="_1746268937" r:id="rId120"/>
        </w:object>
      </w:r>
      <w:r>
        <w:rPr>
          <w:rFonts w:ascii="宋体" w:eastAsia="宋体" w:hAnsi="宋体" w:cs="Times New Roman" w:hint="eastAsia"/>
          <w:kern w:val="0"/>
          <w:szCs w:val="21"/>
        </w:rPr>
        <w:t>为</w:t>
      </w:r>
      <w:r>
        <w:rPr>
          <w:rFonts w:ascii="宋体" w:eastAsia="宋体" w:hAnsi="宋体" w:cs="宋体" w:hint="eastAsia"/>
          <w:kern w:val="0"/>
          <w:szCs w:val="21"/>
        </w:rPr>
        <w:t>船舶夏季满载浸水面积（</w:t>
      </w:r>
      <w:r>
        <w:rPr>
          <w:rFonts w:ascii="宋体" w:eastAsia="宋体" w:hAnsi="宋体" w:cs="Times New Roman"/>
          <w:kern w:val="0"/>
          <w:position w:val="-4"/>
          <w:szCs w:val="21"/>
        </w:rPr>
        <w:object w:dxaOrig="350" w:dyaOrig="310" w14:anchorId="0530B55E">
          <v:shape id="_x0000_i1090" type="#_x0000_t75" style="width:17.25pt;height:15.75pt" o:ole="">
            <v:imagedata r:id="rId121" o:title=""/>
          </v:shape>
          <o:OLEObject Type="Embed" ProgID="Equation.DSMT4" ShapeID="_x0000_i1090" DrawAspect="Content" ObjectID="_1746268938" r:id="rId122"/>
        </w:object>
      </w:r>
      <w:r>
        <w:rPr>
          <w:rFonts w:ascii="宋体" w:eastAsia="宋体" w:hAnsi="宋体" w:cs="宋体" w:hint="eastAsia"/>
          <w:kern w:val="0"/>
          <w:szCs w:val="21"/>
        </w:rPr>
        <w:t>），且</w:t>
      </w:r>
      <w:r>
        <w:rPr>
          <w:rFonts w:ascii="宋体" w:eastAsia="宋体" w:hAnsi="宋体" w:cs="宋体"/>
          <w:kern w:val="0"/>
          <w:szCs w:val="21"/>
        </w:rPr>
        <w:t xml:space="preserve"> </w:t>
      </w:r>
      <w:r w:rsidR="00C77CBA">
        <w:rPr>
          <w:rFonts w:ascii="宋体" w:eastAsia="宋体" w:hAnsi="宋体" w:cs="Times New Roman"/>
          <w:kern w:val="0"/>
          <w:position w:val="-6"/>
          <w:szCs w:val="21"/>
        </w:rPr>
        <w:object w:dxaOrig="2140" w:dyaOrig="300" w14:anchorId="38AA9604">
          <v:shape id="_x0000_i1091" type="#_x0000_t75" style="width:104.25pt;height:14.25pt" o:ole="">
            <v:imagedata r:id="rId123" o:title=""/>
          </v:shape>
          <o:OLEObject Type="Embed" ProgID="Equation.DSMT4" ShapeID="_x0000_i1091" DrawAspect="Content" ObjectID="_1746268939" r:id="rId124"/>
        </w:object>
      </w:r>
      <w:r w:rsidR="007A583E" w:rsidRPr="00477C4A">
        <w:rPr>
          <w:position w:val="-4"/>
        </w:rPr>
        <w:object w:dxaOrig="220" w:dyaOrig="300" w14:anchorId="4B2A627F">
          <v:shape id="_x0000_i1092" type="#_x0000_t75" style="width:11.25pt;height:15pt" o:ole="">
            <v:imagedata r:id="rId111" o:title=""/>
          </v:shape>
          <o:OLEObject Type="Embed" ProgID="Equation.DSMT4" ShapeID="_x0000_i1092" DrawAspect="Content" ObjectID="_1746268940" r:id="rId125"/>
        </w:object>
      </w:r>
      <w:r w:rsidR="007A583E" w:rsidRPr="00477C4A">
        <w:rPr>
          <w:position w:val="-4"/>
        </w:rPr>
        <w:object w:dxaOrig="240" w:dyaOrig="300" w14:anchorId="6831FC24">
          <v:shape id="_x0000_i1093" type="#_x0000_t75" style="width:12pt;height:15pt" o:ole="">
            <v:imagedata r:id="rId126" o:title=""/>
          </v:shape>
          <o:OLEObject Type="Embed" ProgID="Equation.DSMT4" ShapeID="_x0000_i1093" DrawAspect="Content" ObjectID="_1746268941" r:id="rId127"/>
        </w:object>
      </w:r>
      <w:r w:rsidR="00667FB9">
        <w:rPr>
          <w:rFonts w:ascii="宋体" w:eastAsia="宋体" w:hAnsi="宋体" w:cs="Times New Roman" w:hint="eastAsia"/>
          <w:kern w:val="0"/>
          <w:szCs w:val="21"/>
        </w:rPr>
        <w:t>。</w:t>
      </w:r>
      <w:r w:rsidR="006C232E">
        <w:rPr>
          <w:rFonts w:ascii="宋体" w:eastAsia="宋体" w:hAnsi="宋体" w:cs="Times New Roman" w:hint="eastAsia"/>
          <w:kern w:val="0"/>
          <w:szCs w:val="21"/>
        </w:rPr>
        <w:t>其中，</w:t>
      </w:r>
      <w:r>
        <w:rPr>
          <w:rFonts w:ascii="宋体" w:eastAsia="宋体" w:hAnsi="宋体" w:cs="Times New Roman"/>
          <w:kern w:val="0"/>
          <w:position w:val="-4"/>
          <w:szCs w:val="21"/>
        </w:rPr>
        <w:object w:dxaOrig="260" w:dyaOrig="260" w14:anchorId="0349DA25">
          <v:shape id="_x0000_i1094" type="#_x0000_t75" style="width:12.75pt;height:12.75pt" o:ole="">
            <v:imagedata r:id="rId128" o:title=""/>
          </v:shape>
          <o:OLEObject Type="Embed" ProgID="Equation.DSMT4" ShapeID="_x0000_i1094" DrawAspect="Content" ObjectID="_1746268942" r:id="rId129"/>
        </w:object>
      </w:r>
      <w:r>
        <w:rPr>
          <w:rFonts w:ascii="宋体" w:eastAsia="宋体" w:hAnsi="宋体" w:cs="Times New Roman" w:hint="eastAsia"/>
          <w:kern w:val="0"/>
          <w:szCs w:val="21"/>
        </w:rPr>
        <w:t>为夏季满载吃水（</w:t>
      </w:r>
      <w:r>
        <w:rPr>
          <w:rFonts w:ascii="宋体" w:eastAsia="宋体" w:hAnsi="宋体" w:cs="Times New Roman"/>
          <w:kern w:val="0"/>
          <w:position w:val="-4"/>
          <w:szCs w:val="21"/>
        </w:rPr>
        <w:object w:dxaOrig="260" w:dyaOrig="190" w14:anchorId="434263E1">
          <v:shape id="_x0000_i1095" type="#_x0000_t75" style="width:12.75pt;height:9.75pt" o:ole="">
            <v:imagedata r:id="rId130" o:title=""/>
          </v:shape>
          <o:OLEObject Type="Embed" ProgID="Equation.DSMT4" ShapeID="_x0000_i1095" DrawAspect="Content" ObjectID="_1746268943" r:id="rId131"/>
        </w:object>
      </w:r>
      <w:r>
        <w:rPr>
          <w:rFonts w:ascii="宋体" w:eastAsia="宋体" w:hAnsi="宋体" w:cs="Times New Roman" w:hint="eastAsia"/>
          <w:kern w:val="0"/>
          <w:szCs w:val="21"/>
        </w:rPr>
        <w:t>），</w:t>
      </w:r>
      <w:r>
        <w:rPr>
          <w:rFonts w:ascii="宋体" w:eastAsia="宋体" w:hAnsi="宋体" w:cs="Times New Roman"/>
          <w:kern w:val="0"/>
          <w:position w:val="-4"/>
          <w:szCs w:val="21"/>
        </w:rPr>
        <w:object w:dxaOrig="370" w:dyaOrig="260" w14:anchorId="64FE8F8C">
          <v:shape id="_x0000_i1096" type="#_x0000_t75" style="width:18.75pt;height:12.75pt" o:ole="">
            <v:imagedata r:id="rId132" o:title=""/>
          </v:shape>
          <o:OLEObject Type="Embed" ProgID="Equation.DSMT4" ShapeID="_x0000_i1096" DrawAspect="Content" ObjectID="_1746268944" r:id="rId133"/>
        </w:object>
      </w:r>
      <w:r>
        <w:rPr>
          <w:rFonts w:ascii="宋体" w:eastAsia="宋体" w:hAnsi="宋体" w:cs="Times New Roman" w:hint="eastAsia"/>
          <w:kern w:val="0"/>
          <w:szCs w:val="21"/>
        </w:rPr>
        <w:t>为首尾柱间长（</w:t>
      </w:r>
      <w:r>
        <w:rPr>
          <w:rFonts w:ascii="宋体" w:eastAsia="宋体" w:hAnsi="宋体" w:cs="Times New Roman"/>
          <w:kern w:val="0"/>
          <w:position w:val="-4"/>
          <w:szCs w:val="21"/>
        </w:rPr>
        <w:object w:dxaOrig="260" w:dyaOrig="190" w14:anchorId="14D5D26B">
          <v:shape id="_x0000_i1097" type="#_x0000_t75" style="width:12.75pt;height:9.75pt" o:ole="">
            <v:imagedata r:id="rId134" o:title=""/>
          </v:shape>
          <o:OLEObject Type="Embed" ProgID="Equation.DSMT4" ShapeID="_x0000_i1097" DrawAspect="Content" ObjectID="_1746268945" r:id="rId135"/>
        </w:object>
      </w:r>
      <w:r>
        <w:rPr>
          <w:rFonts w:ascii="宋体" w:eastAsia="宋体" w:hAnsi="宋体" w:cs="Times New Roman" w:hint="eastAsia"/>
          <w:kern w:val="0"/>
          <w:szCs w:val="21"/>
        </w:rPr>
        <w:t>），</w:t>
      </w:r>
      <w:r>
        <w:rPr>
          <w:rFonts w:ascii="宋体" w:eastAsia="宋体" w:hAnsi="宋体" w:cs="Times New Roman"/>
          <w:kern w:val="0"/>
          <w:position w:val="-4"/>
          <w:szCs w:val="21"/>
        </w:rPr>
        <w:object w:dxaOrig="250" w:dyaOrig="260" w14:anchorId="69F5FD34">
          <v:shape id="_x0000_i1098" type="#_x0000_t75" style="width:12.75pt;height:12.75pt" o:ole="">
            <v:imagedata r:id="rId136" o:title=""/>
          </v:shape>
          <o:OLEObject Type="Embed" ProgID="Equation.DSMT4" ShapeID="_x0000_i1098" DrawAspect="Content" ObjectID="_1746268946" r:id="rId137"/>
        </w:object>
      </w:r>
      <w:r>
        <w:rPr>
          <w:rFonts w:ascii="宋体" w:eastAsia="宋体" w:hAnsi="宋体" w:cs="Times New Roman" w:hint="eastAsia"/>
          <w:kern w:val="0"/>
          <w:szCs w:val="21"/>
        </w:rPr>
        <w:t>为船宽（</w:t>
      </w:r>
      <w:r>
        <w:rPr>
          <w:rFonts w:ascii="宋体" w:eastAsia="宋体" w:hAnsi="宋体" w:cs="Times New Roman"/>
          <w:kern w:val="0"/>
          <w:position w:val="-4"/>
          <w:szCs w:val="21"/>
        </w:rPr>
        <w:object w:dxaOrig="260" w:dyaOrig="190" w14:anchorId="1CFFA5C9">
          <v:shape id="_x0000_i1099" type="#_x0000_t75" style="width:12.75pt;height:9.75pt" o:ole="">
            <v:imagedata r:id="rId138" o:title=""/>
          </v:shape>
          <o:OLEObject Type="Embed" ProgID="Equation.DSMT4" ShapeID="_x0000_i1099" DrawAspect="Content" ObjectID="_1746268947" r:id="rId139"/>
        </w:object>
      </w:r>
      <w:r>
        <w:rPr>
          <w:rFonts w:ascii="宋体" w:eastAsia="宋体" w:hAnsi="宋体" w:cs="Times New Roman" w:hint="eastAsia"/>
          <w:kern w:val="0"/>
          <w:szCs w:val="21"/>
        </w:rPr>
        <w:t>），</w:t>
      </w:r>
      <w:r>
        <w:rPr>
          <w:rFonts w:ascii="宋体" w:eastAsia="宋体" w:hAnsi="宋体" w:cs="Times New Roman"/>
          <w:kern w:val="0"/>
          <w:position w:val="-6"/>
          <w:szCs w:val="21"/>
        </w:rPr>
        <w:object w:dxaOrig="330" w:dyaOrig="290" w14:anchorId="1687C718">
          <v:shape id="_x0000_i1100" type="#_x0000_t75" style="width:16.5pt;height:14.25pt" o:ole="">
            <v:imagedata r:id="rId140" o:title=""/>
          </v:shape>
          <o:OLEObject Type="Embed" ProgID="Equation.DSMT4" ShapeID="_x0000_i1100" DrawAspect="Content" ObjectID="_1746268948" r:id="rId141"/>
        </w:object>
      </w:r>
      <w:r>
        <w:rPr>
          <w:rFonts w:ascii="宋体" w:eastAsia="宋体" w:hAnsi="宋体" w:cs="Times New Roman" w:hint="eastAsia"/>
          <w:kern w:val="0"/>
          <w:szCs w:val="21"/>
        </w:rPr>
        <w:t>为方型系数</w:t>
      </w:r>
      <w:r w:rsidR="002E48FF">
        <w:rPr>
          <w:rFonts w:ascii="宋体" w:eastAsia="宋体" w:hAnsi="宋体" w:cs="Times New Roman" w:hint="eastAsia"/>
          <w:kern w:val="0"/>
          <w:szCs w:val="21"/>
        </w:rPr>
        <w:t>。</w:t>
      </w:r>
    </w:p>
    <w:p w14:paraId="3B91C320" w14:textId="1A17FBE8" w:rsidR="00A55228" w:rsidRDefault="00A55228">
      <w:pPr>
        <w:widowControl/>
        <w:adjustRightInd w:val="0"/>
        <w:snapToGrid w:val="0"/>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把</w:t>
      </w:r>
      <w:bookmarkStart w:id="135" w:name="_Hlk130841516"/>
      <w:r>
        <w:rPr>
          <w:rFonts w:ascii="宋体" w:eastAsia="宋体" w:hAnsi="宋体" w:cs="Times New Roman" w:hint="eastAsia"/>
          <w:kern w:val="0"/>
          <w:szCs w:val="21"/>
        </w:rPr>
        <w:t>公式</w:t>
      </w:r>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w:t>
      </w:r>
      <w:bookmarkEnd w:id="135"/>
      <w:r>
        <w:rPr>
          <w:rFonts w:ascii="宋体" w:eastAsia="宋体" w:hAnsi="宋体" w:cs="宋体" w:hint="eastAsia"/>
          <w:kern w:val="0"/>
          <w:szCs w:val="21"/>
        </w:rPr>
        <w:t>代入</w:t>
      </w:r>
      <w:r>
        <w:rPr>
          <w:rFonts w:ascii="宋体" w:eastAsia="宋体" w:hAnsi="宋体" w:cs="Times New Roman" w:hint="eastAsia"/>
          <w:kern w:val="0"/>
          <w:szCs w:val="21"/>
        </w:rPr>
        <w:t>公式</w:t>
      </w: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）得</w:t>
      </w:r>
    </w:p>
    <w:p w14:paraId="69938823" w14:textId="77777777" w:rsidR="00425588" w:rsidRDefault="0041240F">
      <w:pPr>
        <w:widowControl/>
        <w:adjustRightInd w:val="0"/>
        <w:snapToGrid w:val="0"/>
        <w:rPr>
          <w:rFonts w:ascii="宋体" w:eastAsia="宋体" w:hAnsi="宋体" w:cs="Times New Roman"/>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r>
        <w:rPr>
          <w:position w:val="-12"/>
        </w:rPr>
        <w:object w:dxaOrig="1420" w:dyaOrig="380" w14:anchorId="71EDAA99">
          <v:shape id="_x0000_i1101" type="#_x0000_t75" style="width:71.25pt;height:18.75pt" o:ole="">
            <v:imagedata r:id="rId142" o:title=""/>
          </v:shape>
          <o:OLEObject Type="Embed" ProgID="Equation.DSMT4" ShapeID="_x0000_i1101" DrawAspect="Content" ObjectID="_1746268949" r:id="rId143"/>
        </w:object>
      </w:r>
      <w:r>
        <w:t xml:space="preserve">          </w:t>
      </w:r>
      <w:r>
        <w:rPr>
          <w:rFonts w:ascii="宋体" w:eastAsia="宋体" w:hAnsi="宋体"/>
        </w:rPr>
        <w:t xml:space="preserve"> </w:t>
      </w:r>
      <w:r>
        <w:rPr>
          <w:rFonts w:ascii="宋体" w:eastAsia="宋体" w:hAnsi="宋体" w:hint="eastAsia"/>
        </w:rPr>
        <w:t>（</w:t>
      </w:r>
      <w:r>
        <w:rPr>
          <w:rFonts w:ascii="宋体" w:eastAsia="宋体" w:hAnsi="宋体" w:hint="eastAsia"/>
        </w:rPr>
        <w:t>4</w:t>
      </w:r>
      <w:r>
        <w:rPr>
          <w:rFonts w:ascii="宋体" w:eastAsia="宋体" w:hAnsi="宋体" w:hint="eastAsia"/>
        </w:rPr>
        <w:t>）</w:t>
      </w:r>
    </w:p>
    <w:p w14:paraId="5BDA989B" w14:textId="20267F3A" w:rsidR="00425588" w:rsidRDefault="0041240F">
      <w:pPr>
        <w:widowControl/>
        <w:adjustRightInd w:val="0"/>
        <w:snapToGrid w:val="0"/>
        <w:rPr>
          <w:rFonts w:ascii="宋体" w:eastAsia="宋体" w:hAnsi="宋体" w:cs="宋体"/>
          <w:b/>
          <w:bCs/>
          <w:kern w:val="0"/>
          <w:szCs w:val="21"/>
        </w:rPr>
      </w:pPr>
      <w:r>
        <w:rPr>
          <w:rFonts w:ascii="宋体" w:eastAsia="宋体" w:hAnsi="宋体" w:cs="宋体"/>
          <w:b/>
          <w:bCs/>
          <w:kern w:val="0"/>
          <w:szCs w:val="21"/>
        </w:rPr>
        <w:t>4.2</w:t>
      </w:r>
      <w:r>
        <w:rPr>
          <w:rFonts w:ascii="宋体" w:eastAsia="宋体" w:hAnsi="宋体" w:cs="宋体" w:hint="eastAsia"/>
          <w:b/>
          <w:bCs/>
          <w:kern w:val="0"/>
          <w:szCs w:val="21"/>
        </w:rPr>
        <w:t>大抓力锚的抓底性能</w:t>
      </w:r>
    </w:p>
    <w:p w14:paraId="6C1D4FBE" w14:textId="66817F02" w:rsidR="00425588" w:rsidRPr="00667FB9" w:rsidRDefault="00AF2492" w:rsidP="00AF2492">
      <w:pPr>
        <w:widowControl/>
        <w:adjustRightInd w:val="0"/>
        <w:snapToGrid w:val="0"/>
        <w:rPr>
          <w:rFonts w:ascii="宋体" w:eastAsia="宋体" w:hAnsi="宋体" w:cs="Times New Roman"/>
          <w:kern w:val="0"/>
          <w:szCs w:val="21"/>
        </w:rPr>
      </w:pPr>
      <w:r>
        <w:rPr>
          <w:rFonts w:ascii="宋体" w:eastAsia="宋体" w:hAnsi="宋体" w:cs="宋体"/>
          <w:b/>
          <w:bCs/>
          <w:kern w:val="0"/>
          <w:szCs w:val="21"/>
        </w:rPr>
        <w:t xml:space="preserve">    </w:t>
      </w:r>
      <w:r>
        <w:rPr>
          <w:rFonts w:ascii="宋体" w:eastAsia="宋体" w:hAnsi="宋体" w:cs="宋体"/>
          <w:kern w:val="0"/>
          <w:szCs w:val="21"/>
        </w:rPr>
        <w:t>1</w:t>
      </w:r>
      <w:r>
        <w:rPr>
          <w:rFonts w:ascii="宋体" w:eastAsia="宋体" w:hAnsi="宋体" w:cs="宋体" w:hint="eastAsia"/>
          <w:kern w:val="0"/>
          <w:szCs w:val="21"/>
        </w:rPr>
        <w:t>）据参考文献</w:t>
      </w:r>
      <w:r w:rsidR="007A583E" w:rsidRPr="00477C4A">
        <w:rPr>
          <w:position w:val="-4"/>
        </w:rPr>
        <w:object w:dxaOrig="240" w:dyaOrig="300" w14:anchorId="4A147EAD">
          <v:shape id="_x0000_i1102" type="#_x0000_t75" style="width:12pt;height:15pt" o:ole="">
            <v:imagedata r:id="rId144" o:title=""/>
          </v:shape>
          <o:OLEObject Type="Embed" ProgID="Equation.DSMT4" ShapeID="_x0000_i1102" DrawAspect="Content" ObjectID="_1746268950" r:id="rId145"/>
        </w:object>
      </w:r>
      <w:r>
        <w:rPr>
          <w:rFonts w:ascii="宋体" w:eastAsia="宋体" w:hAnsi="宋体" w:cs="宋体" w:hint="eastAsia"/>
          <w:kern w:val="0"/>
          <w:szCs w:val="21"/>
        </w:rPr>
        <w:t>，在</w:t>
      </w:r>
      <w:r>
        <w:rPr>
          <w:rFonts w:ascii="宋体" w:eastAsia="宋体" w:hAnsi="宋体" w:cs="Times New Roman" w:hint="eastAsia"/>
          <w:kern w:val="0"/>
          <w:szCs w:val="21"/>
        </w:rPr>
        <w:t>选用艏锚时可用大抓力锚</w:t>
      </w:r>
      <w:r w:rsidR="007A583E">
        <w:rPr>
          <w:rFonts w:ascii="宋体" w:eastAsia="宋体" w:hAnsi="宋体" w:cs="Times New Roman" w:hint="eastAsia"/>
          <w:kern w:val="0"/>
          <w:szCs w:val="21"/>
        </w:rPr>
        <w:t>（A</w:t>
      </w:r>
      <w:r w:rsidR="007A583E">
        <w:rPr>
          <w:rFonts w:ascii="宋体" w:eastAsia="宋体" w:hAnsi="宋体" w:cs="Times New Roman"/>
          <w:kern w:val="0"/>
          <w:szCs w:val="21"/>
        </w:rPr>
        <w:t>C-14</w:t>
      </w:r>
      <w:r w:rsidR="007A583E">
        <w:rPr>
          <w:rFonts w:ascii="宋体" w:eastAsia="宋体" w:hAnsi="宋体" w:cs="Times New Roman" w:hint="eastAsia"/>
          <w:kern w:val="0"/>
          <w:szCs w:val="21"/>
        </w:rPr>
        <w:t>型锚）</w:t>
      </w:r>
      <w:r>
        <w:rPr>
          <w:rFonts w:ascii="宋体" w:eastAsia="宋体" w:hAnsi="宋体" w:cs="Times New Roman" w:hint="eastAsia"/>
          <w:kern w:val="0"/>
          <w:szCs w:val="21"/>
        </w:rPr>
        <w:t>替代普通无杆锚，且所选用大抓力锚的质量应为普通无</w:t>
      </w:r>
      <w:r w:rsidR="007A583E">
        <w:rPr>
          <w:rFonts w:ascii="宋体" w:eastAsia="宋体" w:hAnsi="宋体" w:cs="Times New Roman" w:hint="eastAsia"/>
          <w:kern w:val="0"/>
          <w:szCs w:val="21"/>
        </w:rPr>
        <w:t>杆锚质量的</w:t>
      </w:r>
      <w:bookmarkStart w:id="136" w:name="_Hlk101510351"/>
      <w:r w:rsidR="007A583E">
        <w:rPr>
          <w:rFonts w:ascii="宋体" w:eastAsia="宋体" w:hAnsi="宋体" w:cs="Times New Roman"/>
          <w:kern w:val="0"/>
          <w:szCs w:val="21"/>
        </w:rPr>
        <w:t>75</w:t>
      </w:r>
      <w:r w:rsidR="007A583E">
        <w:rPr>
          <w:rFonts w:ascii="宋体" w:eastAsia="宋体" w:hAnsi="宋体" w:cs="Times New Roman" w:hint="eastAsia"/>
          <w:kern w:val="0"/>
          <w:szCs w:val="21"/>
        </w:rPr>
        <w:t>％</w:t>
      </w:r>
      <w:bookmarkEnd w:id="136"/>
      <w:r w:rsidR="007A583E">
        <w:rPr>
          <w:rFonts w:ascii="宋体" w:eastAsia="宋体" w:hAnsi="宋体" w:cs="Times New Roman" w:hint="eastAsia"/>
          <w:kern w:val="0"/>
          <w:szCs w:val="21"/>
        </w:rPr>
        <w:t>。</w:t>
      </w:r>
      <w:r w:rsidR="007A583E" w:rsidRPr="00404D05">
        <w:rPr>
          <w:rFonts w:ascii="宋体" w:eastAsia="宋体" w:hAnsi="宋体" w:cs="Times New Roman" w:hint="eastAsia"/>
          <w:kern w:val="0"/>
          <w:szCs w:val="21"/>
        </w:rPr>
        <w:t>鉴于大抓力锚的抓力系数（约</w:t>
      </w:r>
      <w:bookmarkStart w:id="137" w:name="_Hlk108967986"/>
      <w:r w:rsidR="007A583E" w:rsidRPr="00404D05">
        <w:rPr>
          <w:rFonts w:ascii="宋体" w:eastAsia="宋体" w:hAnsi="宋体" w:cs="Times New Roman"/>
          <w:kern w:val="0"/>
          <w:szCs w:val="21"/>
        </w:rPr>
        <w:t>7</w:t>
      </w:r>
      <w:r w:rsidR="007A583E" w:rsidRPr="00404D05">
        <w:rPr>
          <w:rFonts w:ascii="宋体" w:eastAsia="宋体" w:hAnsi="宋体" w:cs="Times New Roman" w:hint="eastAsia"/>
          <w:kern w:val="0"/>
          <w:szCs w:val="21"/>
        </w:rPr>
        <w:t>～</w:t>
      </w:r>
      <w:bookmarkEnd w:id="137"/>
      <w:r w:rsidR="007A583E" w:rsidRPr="00404D05">
        <w:rPr>
          <w:rFonts w:ascii="宋体" w:eastAsia="宋体" w:hAnsi="宋体" w:cs="Times New Roman"/>
          <w:kern w:val="0"/>
          <w:szCs w:val="21"/>
        </w:rPr>
        <w:t>11</w:t>
      </w:r>
      <w:r w:rsidR="007A583E" w:rsidRPr="00404D05">
        <w:rPr>
          <w:rFonts w:ascii="宋体" w:eastAsia="宋体" w:hAnsi="宋体" w:cs="Times New Roman" w:hint="eastAsia"/>
          <w:kern w:val="0"/>
          <w:szCs w:val="21"/>
        </w:rPr>
        <w:t>）</w:t>
      </w:r>
      <w:r w:rsidR="007A583E">
        <w:rPr>
          <w:rFonts w:ascii="宋体" w:eastAsia="宋体" w:hAnsi="宋体" w:cs="Times New Roman" w:hint="eastAsia"/>
          <w:kern w:val="0"/>
          <w:szCs w:val="21"/>
        </w:rPr>
        <w:t>大于普通无杆锚（霍尔锚）的</w:t>
      </w:r>
      <w:r w:rsidR="00541DA4">
        <w:rPr>
          <w:rFonts w:ascii="宋体" w:eastAsia="宋体" w:hAnsi="宋体" w:cs="Times New Roman" w:hint="eastAsia"/>
          <w:kern w:val="0"/>
          <w:szCs w:val="21"/>
        </w:rPr>
        <w:t>抓力系数（约</w:t>
      </w:r>
      <w:r w:rsidR="00541DA4">
        <w:rPr>
          <w:rFonts w:ascii="宋体" w:eastAsia="宋体" w:hAnsi="宋体" w:cs="Times New Roman"/>
          <w:kern w:val="0"/>
          <w:szCs w:val="21"/>
        </w:rPr>
        <w:t>3.5</w:t>
      </w:r>
      <w:r w:rsidR="00541DA4">
        <w:rPr>
          <w:rFonts w:ascii="宋体" w:eastAsia="宋体" w:hAnsi="宋体" w:cs="Times New Roman" w:hint="eastAsia"/>
          <w:kern w:val="0"/>
          <w:szCs w:val="21"/>
        </w:rPr>
        <w:t>～</w:t>
      </w:r>
      <w:r w:rsidR="00541DA4">
        <w:rPr>
          <w:rFonts w:ascii="宋体" w:eastAsia="宋体" w:hAnsi="宋体" w:cs="Times New Roman"/>
          <w:kern w:val="0"/>
          <w:szCs w:val="21"/>
        </w:rPr>
        <w:t>4</w:t>
      </w:r>
      <w:r w:rsidR="00541DA4">
        <w:rPr>
          <w:rFonts w:ascii="宋体" w:eastAsia="宋体" w:hAnsi="宋体" w:cs="Times New Roman" w:hint="eastAsia"/>
          <w:kern w:val="0"/>
          <w:szCs w:val="21"/>
        </w:rPr>
        <w:t>）</w:t>
      </w:r>
      <w:r w:rsidR="008E0D80" w:rsidRPr="00477C4A">
        <w:rPr>
          <w:position w:val="-4"/>
        </w:rPr>
        <w:object w:dxaOrig="220" w:dyaOrig="300" w14:anchorId="6869AEF7">
          <v:shape id="_x0000_i1103" type="#_x0000_t75" style="width:11.25pt;height:15pt" o:ole="">
            <v:imagedata r:id="rId146" o:title=""/>
          </v:shape>
          <o:OLEObject Type="Embed" ProgID="Equation.DSMT4" ShapeID="_x0000_i1103" DrawAspect="Content" ObjectID="_1746268951" r:id="rId147"/>
        </w:object>
      </w:r>
      <w:r w:rsidR="008E0D80" w:rsidRPr="00477C4A">
        <w:rPr>
          <w:position w:val="-4"/>
        </w:rPr>
        <w:object w:dxaOrig="220" w:dyaOrig="300" w14:anchorId="7225BCA9">
          <v:shape id="_x0000_i1104" type="#_x0000_t75" style="width:11.25pt;height:15pt" o:ole="">
            <v:imagedata r:id="rId148" o:title=""/>
          </v:shape>
          <o:OLEObject Type="Embed" ProgID="Equation.DSMT4" ShapeID="_x0000_i1104" DrawAspect="Content" ObjectID="_1746268952" r:id="rId149"/>
        </w:object>
      </w:r>
      <w:r w:rsidR="00541DA4">
        <w:rPr>
          <w:rFonts w:ascii="宋体" w:eastAsia="宋体" w:hAnsi="宋体" w:cs="Times New Roman" w:hint="eastAsia"/>
          <w:kern w:val="0"/>
          <w:szCs w:val="21"/>
        </w:rPr>
        <w:t>，</w:t>
      </w:r>
      <w:r>
        <w:rPr>
          <w:rFonts w:ascii="宋体" w:eastAsia="宋体" w:hAnsi="宋体" w:cs="Times New Roman" w:hint="eastAsia"/>
          <w:kern w:val="0"/>
          <w:szCs w:val="21"/>
        </w:rPr>
        <w:t>作为普通无杆锚的替代品，</w:t>
      </w:r>
      <w:r>
        <w:rPr>
          <w:rFonts w:ascii="宋体" w:eastAsia="宋体" w:hAnsi="宋体" w:cs="宋体" w:hint="eastAsia"/>
          <w:kern w:val="0"/>
          <w:szCs w:val="21"/>
        </w:rPr>
        <w:t>大抓力锚（</w:t>
      </w:r>
      <w:r>
        <w:rPr>
          <w:rFonts w:ascii="宋体" w:eastAsia="宋体" w:hAnsi="宋体" w:cs="宋体"/>
          <w:kern w:val="0"/>
          <w:szCs w:val="21"/>
        </w:rPr>
        <w:t>AC-14</w:t>
      </w:r>
      <w:r>
        <w:rPr>
          <w:rFonts w:ascii="宋体" w:eastAsia="宋体" w:hAnsi="宋体" w:cs="宋体" w:hint="eastAsia"/>
          <w:kern w:val="0"/>
          <w:szCs w:val="21"/>
        </w:rPr>
        <w:t>型锚）已被广泛用于</w:t>
      </w:r>
      <w:r>
        <w:rPr>
          <w:rFonts w:ascii="宋体" w:eastAsia="宋体" w:hAnsi="宋体" w:cs="宋体"/>
          <w:kern w:val="0"/>
          <w:szCs w:val="21"/>
        </w:rPr>
        <w:t>3</w:t>
      </w:r>
      <w:r>
        <w:rPr>
          <w:rFonts w:ascii="宋体" w:eastAsia="宋体" w:hAnsi="宋体" w:cs="宋体" w:hint="eastAsia"/>
          <w:kern w:val="0"/>
          <w:szCs w:val="21"/>
        </w:rPr>
        <w:t>万吨级以上的散装船和大型高干舷船。若锚地的底质尚可，大抓力锚的抓力系数通常不会小于</w:t>
      </w:r>
      <w:r>
        <w:rPr>
          <w:rFonts w:ascii="宋体" w:eastAsia="宋体" w:hAnsi="宋体" w:cs="宋体"/>
          <w:kern w:val="0"/>
          <w:szCs w:val="21"/>
        </w:rPr>
        <w:t>8</w:t>
      </w:r>
      <w:r>
        <w:rPr>
          <w:rFonts w:ascii="宋体" w:eastAsia="宋体" w:hAnsi="宋体" w:cs="宋体" w:hint="eastAsia"/>
          <w:kern w:val="0"/>
          <w:szCs w:val="21"/>
        </w:rPr>
        <w:t>。</w:t>
      </w:r>
    </w:p>
    <w:p w14:paraId="3B891945" w14:textId="2E6FF224" w:rsidR="00425588" w:rsidRDefault="0041240F">
      <w:pPr>
        <w:widowControl/>
        <w:adjustRightInd w:val="0"/>
        <w:snapToGrid w:val="0"/>
        <w:ind w:firstLineChars="200" w:firstLine="420"/>
        <w:rPr>
          <w:rFonts w:ascii="宋体" w:eastAsia="宋体" w:hAnsi="宋体" w:cs="Times New Roman"/>
          <w:kern w:val="0"/>
          <w:szCs w:val="21"/>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Times New Roman" w:hint="eastAsia"/>
          <w:kern w:val="0"/>
          <w:szCs w:val="21"/>
        </w:rPr>
        <w:t>需要说明的是各类型船在满载状态下锚泊时，它们的抗水流性能还会受锚地的水深影响。若锚地水深过深，</w:t>
      </w:r>
      <w:r w:rsidR="00404D05">
        <w:rPr>
          <w:rFonts w:ascii="宋体" w:eastAsia="宋体" w:hAnsi="宋体" w:cs="Times New Roman" w:hint="eastAsia"/>
          <w:kern w:val="0"/>
          <w:szCs w:val="21"/>
        </w:rPr>
        <w:t>可抛出的</w:t>
      </w:r>
      <w:r>
        <w:rPr>
          <w:rFonts w:ascii="宋体" w:eastAsia="宋体" w:hAnsi="宋体" w:cs="Times New Roman" w:hint="eastAsia"/>
          <w:kern w:val="0"/>
          <w:szCs w:val="21"/>
        </w:rPr>
        <w:t>锚链长度</w:t>
      </w:r>
      <w:r w:rsidR="009843DA">
        <w:rPr>
          <w:rFonts w:ascii="宋体" w:eastAsia="宋体" w:hAnsi="宋体" w:cs="Times New Roman" w:hint="eastAsia"/>
          <w:kern w:val="0"/>
          <w:szCs w:val="21"/>
        </w:rPr>
        <w:t>必然</w:t>
      </w:r>
      <w:r w:rsidR="005125F6">
        <w:rPr>
          <w:rFonts w:ascii="宋体" w:eastAsia="宋体" w:hAnsi="宋体" w:cs="Times New Roman" w:hint="eastAsia"/>
          <w:kern w:val="0"/>
          <w:szCs w:val="21"/>
        </w:rPr>
        <w:t>受限，并</w:t>
      </w:r>
      <w:r>
        <w:rPr>
          <w:rFonts w:ascii="宋体" w:eastAsia="宋体" w:hAnsi="宋体" w:cs="Times New Roman" w:hint="eastAsia"/>
          <w:kern w:val="0"/>
          <w:szCs w:val="21"/>
        </w:rPr>
        <w:t>制约锚的抓底性能</w:t>
      </w:r>
      <w:r w:rsidR="005125F6">
        <w:rPr>
          <w:rFonts w:ascii="宋体" w:eastAsia="宋体" w:hAnsi="宋体" w:cs="Times New Roman" w:hint="eastAsia"/>
          <w:kern w:val="0"/>
          <w:szCs w:val="21"/>
        </w:rPr>
        <w:t>。</w:t>
      </w:r>
      <w:r>
        <w:rPr>
          <w:rFonts w:ascii="宋体" w:eastAsia="宋体" w:hAnsi="宋体" w:cs="Times New Roman" w:hint="eastAsia"/>
          <w:kern w:val="0"/>
          <w:szCs w:val="21"/>
        </w:rPr>
        <w:t>反之，若锚地</w:t>
      </w:r>
      <w:r>
        <w:rPr>
          <w:rFonts w:ascii="宋体" w:eastAsia="宋体" w:hAnsi="宋体" w:cs="Times New Roman" w:hint="eastAsia"/>
          <w:kern w:val="0"/>
          <w:szCs w:val="21"/>
        </w:rPr>
        <w:lastRenderedPageBreak/>
        <w:t>水深过浅，</w:t>
      </w:r>
      <w:r w:rsidR="009843DA">
        <w:rPr>
          <w:rFonts w:ascii="宋体" w:eastAsia="宋体" w:hAnsi="宋体" w:cs="Times New Roman" w:hint="eastAsia"/>
          <w:kern w:val="0"/>
          <w:szCs w:val="21"/>
        </w:rPr>
        <w:t>在需要时可加大</w:t>
      </w:r>
      <w:bookmarkStart w:id="138" w:name="_Hlk131320810"/>
      <w:r>
        <w:rPr>
          <w:rFonts w:ascii="宋体" w:eastAsia="宋体" w:hAnsi="宋体" w:cs="Times New Roman" w:hint="eastAsia"/>
          <w:kern w:val="0"/>
          <w:szCs w:val="21"/>
        </w:rPr>
        <w:t>锚泊系统</w:t>
      </w:r>
      <w:bookmarkEnd w:id="138"/>
      <w:r>
        <w:rPr>
          <w:rFonts w:ascii="宋体" w:eastAsia="宋体" w:hAnsi="宋体" w:cs="Times New Roman" w:hint="eastAsia"/>
          <w:kern w:val="0"/>
          <w:szCs w:val="21"/>
        </w:rPr>
        <w:t>的卧底链长，</w:t>
      </w:r>
      <w:r w:rsidR="009843DA">
        <w:rPr>
          <w:rFonts w:ascii="宋体" w:eastAsia="宋体" w:hAnsi="宋体" w:cs="Times New Roman" w:hint="eastAsia"/>
          <w:kern w:val="0"/>
          <w:szCs w:val="21"/>
        </w:rPr>
        <w:t>以提高锚泊系统的</w:t>
      </w:r>
      <w:r>
        <w:rPr>
          <w:rFonts w:ascii="宋体" w:eastAsia="宋体" w:hAnsi="宋体" w:cs="Times New Roman" w:hint="eastAsia"/>
          <w:kern w:val="0"/>
          <w:szCs w:val="21"/>
        </w:rPr>
        <w:t>抓底性能</w:t>
      </w:r>
      <w:r w:rsidR="009843DA">
        <w:rPr>
          <w:rFonts w:ascii="宋体" w:eastAsia="宋体" w:hAnsi="宋体" w:cs="Times New Roman" w:hint="eastAsia"/>
          <w:kern w:val="0"/>
          <w:szCs w:val="21"/>
        </w:rPr>
        <w:t>；</w:t>
      </w:r>
      <w:r>
        <w:rPr>
          <w:rFonts w:ascii="宋体" w:eastAsia="宋体" w:hAnsi="宋体" w:cs="Times New Roman" w:hint="eastAsia"/>
          <w:kern w:val="0"/>
          <w:szCs w:val="21"/>
        </w:rPr>
        <w:t>然而，因受浅水效应影响，在流速相同条件下，同一锚泊船在浅水中</w:t>
      </w:r>
      <w:r w:rsidR="00B22052">
        <w:rPr>
          <w:rFonts w:ascii="宋体" w:eastAsia="宋体" w:hAnsi="宋体" w:cs="Times New Roman" w:hint="eastAsia"/>
          <w:kern w:val="0"/>
          <w:szCs w:val="21"/>
        </w:rPr>
        <w:t>所</w:t>
      </w:r>
      <w:r>
        <w:rPr>
          <w:rFonts w:ascii="宋体" w:eastAsia="宋体" w:hAnsi="宋体" w:cs="Times New Roman" w:hint="eastAsia"/>
          <w:kern w:val="0"/>
          <w:szCs w:val="21"/>
        </w:rPr>
        <w:t>受水流力</w:t>
      </w:r>
      <w:r w:rsidR="009843DA">
        <w:rPr>
          <w:rFonts w:ascii="宋体" w:eastAsia="宋体" w:hAnsi="宋体" w:cs="Times New Roman" w:hint="eastAsia"/>
          <w:kern w:val="0"/>
          <w:szCs w:val="21"/>
        </w:rPr>
        <w:t>的增幅</w:t>
      </w:r>
      <w:r>
        <w:rPr>
          <w:rFonts w:ascii="宋体" w:eastAsia="宋体" w:hAnsi="宋体" w:cs="Times New Roman" w:hint="eastAsia"/>
          <w:kern w:val="0"/>
          <w:szCs w:val="21"/>
        </w:rPr>
        <w:t>大于</w:t>
      </w:r>
      <w:r w:rsidR="00B22052">
        <w:rPr>
          <w:rFonts w:ascii="宋体" w:eastAsia="宋体" w:hAnsi="宋体" w:cs="Times New Roman" w:hint="eastAsia"/>
          <w:kern w:val="0"/>
          <w:szCs w:val="21"/>
        </w:rPr>
        <w:t>卧底</w:t>
      </w:r>
      <w:proofErr w:type="gramStart"/>
      <w:r w:rsidR="00B22052">
        <w:rPr>
          <w:rFonts w:ascii="宋体" w:eastAsia="宋体" w:hAnsi="宋体" w:cs="Times New Roman" w:hint="eastAsia"/>
          <w:kern w:val="0"/>
          <w:szCs w:val="21"/>
        </w:rPr>
        <w:t>锚</w:t>
      </w:r>
      <w:proofErr w:type="gramEnd"/>
      <w:r w:rsidR="00B22052">
        <w:rPr>
          <w:rFonts w:ascii="宋体" w:eastAsia="宋体" w:hAnsi="宋体" w:cs="Times New Roman" w:hint="eastAsia"/>
          <w:kern w:val="0"/>
          <w:szCs w:val="21"/>
        </w:rPr>
        <w:t>链抓力的增幅</w:t>
      </w:r>
      <w:r w:rsidR="0075723D">
        <w:rPr>
          <w:rFonts w:ascii="宋体" w:eastAsia="宋体" w:hAnsi="宋体" w:cs="Times New Roman" w:hint="eastAsia"/>
          <w:kern w:val="0"/>
          <w:szCs w:val="21"/>
        </w:rPr>
        <w:t>。</w:t>
      </w:r>
      <w:r>
        <w:rPr>
          <w:rFonts w:ascii="宋体" w:eastAsia="宋体" w:hAnsi="宋体" w:cs="Times New Roman" w:hint="eastAsia"/>
          <w:kern w:val="0"/>
          <w:szCs w:val="21"/>
        </w:rPr>
        <w:t>这就是重载船舶在</w:t>
      </w:r>
      <w:r w:rsidR="00B22052">
        <w:rPr>
          <w:rFonts w:ascii="宋体" w:eastAsia="宋体" w:hAnsi="宋体" w:cs="Times New Roman" w:hint="eastAsia"/>
          <w:kern w:val="0"/>
          <w:szCs w:val="21"/>
        </w:rPr>
        <w:t>过</w:t>
      </w:r>
      <w:r>
        <w:rPr>
          <w:rFonts w:ascii="宋体" w:eastAsia="宋体" w:hAnsi="宋体" w:cs="Times New Roman" w:hint="eastAsia"/>
          <w:kern w:val="0"/>
          <w:szCs w:val="21"/>
        </w:rPr>
        <w:t>浅水域锚泊时，它们的抗水流性能变</w:t>
      </w:r>
      <w:r w:rsidR="0075723D">
        <w:rPr>
          <w:rFonts w:ascii="宋体" w:eastAsia="宋体" w:hAnsi="宋体" w:cs="Times New Roman" w:hint="eastAsia"/>
          <w:kern w:val="0"/>
          <w:szCs w:val="21"/>
        </w:rPr>
        <w:t>差</w:t>
      </w:r>
      <w:r>
        <w:rPr>
          <w:rFonts w:ascii="宋体" w:eastAsia="宋体" w:hAnsi="宋体" w:cs="Times New Roman" w:hint="eastAsia"/>
          <w:kern w:val="0"/>
          <w:szCs w:val="21"/>
        </w:rPr>
        <w:t>的主要</w:t>
      </w:r>
      <w:r w:rsidR="00627D3D">
        <w:rPr>
          <w:rFonts w:ascii="宋体" w:eastAsia="宋体" w:hAnsi="宋体" w:cs="Times New Roman" w:hint="eastAsia"/>
          <w:kern w:val="0"/>
          <w:szCs w:val="21"/>
        </w:rPr>
        <w:t>原</w:t>
      </w:r>
      <w:r>
        <w:rPr>
          <w:rFonts w:ascii="宋体" w:eastAsia="宋体" w:hAnsi="宋体" w:cs="Times New Roman" w:hint="eastAsia"/>
          <w:kern w:val="0"/>
          <w:szCs w:val="21"/>
        </w:rPr>
        <w:t>因。</w:t>
      </w:r>
    </w:p>
    <w:p w14:paraId="159B3F9D" w14:textId="024BB39C" w:rsidR="00425588" w:rsidRDefault="0041240F">
      <w:pPr>
        <w:widowControl/>
        <w:adjustRightInd w:val="0"/>
        <w:snapToGrid w:val="0"/>
        <w:rPr>
          <w:rFonts w:ascii="宋体" w:eastAsia="宋体" w:hAnsi="宋体" w:cs="宋体"/>
          <w:b/>
          <w:bCs/>
          <w:kern w:val="0"/>
          <w:szCs w:val="21"/>
        </w:rPr>
      </w:pPr>
      <w:r>
        <w:rPr>
          <w:rFonts w:ascii="宋体" w:eastAsia="宋体" w:hAnsi="宋体" w:cs="Times New Roman"/>
          <w:b/>
          <w:bCs/>
          <w:kern w:val="0"/>
          <w:szCs w:val="21"/>
        </w:rPr>
        <w:t xml:space="preserve">4.3 </w:t>
      </w:r>
      <w:bookmarkStart w:id="139" w:name="_Hlk110332055"/>
      <w:bookmarkStart w:id="140" w:name="_Hlk109159589"/>
      <w:r>
        <w:rPr>
          <w:rFonts w:ascii="宋体" w:eastAsia="宋体" w:hAnsi="宋体" w:cs="Times New Roman" w:hint="eastAsia"/>
          <w:b/>
          <w:bCs/>
          <w:kern w:val="0"/>
          <w:szCs w:val="21"/>
        </w:rPr>
        <w:t>抗水流性能的</w:t>
      </w:r>
      <w:bookmarkEnd w:id="139"/>
      <w:r>
        <w:rPr>
          <w:rFonts w:ascii="宋体" w:eastAsia="宋体" w:hAnsi="宋体" w:cs="Times New Roman" w:hint="eastAsia"/>
          <w:b/>
          <w:bCs/>
          <w:kern w:val="0"/>
          <w:szCs w:val="21"/>
        </w:rPr>
        <w:t>特征值</w:t>
      </w:r>
      <w:bookmarkEnd w:id="140"/>
    </w:p>
    <w:p w14:paraId="7FE431D0" w14:textId="1079FF78" w:rsidR="00425588" w:rsidRDefault="0041240F">
      <w:pPr>
        <w:widowControl/>
        <w:adjustRightInd w:val="0"/>
        <w:snapToGrid w:val="0"/>
        <w:ind w:firstLineChars="200" w:firstLine="420"/>
        <w:rPr>
          <w:rFonts w:ascii="宋体" w:eastAsia="宋体" w:hAnsi="宋体" w:cs="Times New Roman"/>
          <w:kern w:val="0"/>
          <w:szCs w:val="21"/>
        </w:rPr>
      </w:pPr>
      <w:r>
        <w:rPr>
          <w:rFonts w:ascii="宋体" w:eastAsia="宋体" w:hAnsi="宋体" w:cs="Times New Roman" w:hint="eastAsia"/>
          <w:kern w:val="0"/>
          <w:szCs w:val="21"/>
        </w:rPr>
        <w:t>若锚链的冲击张力大于单锚自身所能产生的抓力，即</w:t>
      </w:r>
      <w:r>
        <w:rPr>
          <w:rFonts w:ascii="宋体" w:eastAsia="宋体" w:hAnsi="宋体" w:cs="Times New Roman"/>
          <w:kern w:val="0"/>
          <w:position w:val="-12"/>
          <w:szCs w:val="21"/>
        </w:rPr>
        <w:object w:dxaOrig="1410" w:dyaOrig="350" w14:anchorId="7A5E43F6">
          <v:shape id="_x0000_i1105" type="#_x0000_t75" style="width:70.5pt;height:17.25pt" o:ole="">
            <v:imagedata r:id="rId150" o:title=""/>
          </v:shape>
          <o:OLEObject Type="Embed" ProgID="Equation.DSMT4" ShapeID="_x0000_i1105" DrawAspect="Content" ObjectID="_1746268953" r:id="rId151"/>
        </w:object>
      </w:r>
      <w:r>
        <w:rPr>
          <w:rFonts w:ascii="宋体" w:eastAsia="宋体" w:hAnsi="宋体" w:cs="Times New Roman" w:hint="eastAsia"/>
          <w:kern w:val="0"/>
          <w:szCs w:val="21"/>
        </w:rPr>
        <w:t>时，锚泊船必然走锚。据公式（</w:t>
      </w:r>
      <w:r>
        <w:rPr>
          <w:rFonts w:ascii="宋体" w:eastAsia="宋体" w:hAnsi="宋体" w:cs="Times New Roman"/>
          <w:kern w:val="0"/>
          <w:szCs w:val="21"/>
        </w:rPr>
        <w:t>4</w:t>
      </w:r>
      <w:r>
        <w:rPr>
          <w:rFonts w:ascii="宋体" w:eastAsia="宋体" w:hAnsi="宋体" w:cs="Times New Roman" w:hint="eastAsia"/>
          <w:kern w:val="0"/>
          <w:szCs w:val="21"/>
        </w:rPr>
        <w:t>）可推导出公式：</w:t>
      </w:r>
    </w:p>
    <w:p w14:paraId="7057F936" w14:textId="1B4227B2" w:rsidR="00425588" w:rsidRDefault="0041240F">
      <w:pPr>
        <w:widowControl/>
        <w:adjustRightInd w:val="0"/>
        <w:snapToGrid w:val="0"/>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kern w:val="0"/>
          <w:position w:val="-14"/>
          <w:szCs w:val="21"/>
        </w:rPr>
        <w:object w:dxaOrig="2240" w:dyaOrig="460" w14:anchorId="0D622AFB">
          <v:shape id="_x0000_i1106" type="#_x0000_t75" style="width:111.75pt;height:23.25pt" o:ole="">
            <v:imagedata r:id="rId152" o:title=""/>
          </v:shape>
          <o:OLEObject Type="Embed" ProgID="Equation.DSMT4" ShapeID="_x0000_i1106" DrawAspect="Content" ObjectID="_1746268954" r:id="rId153"/>
        </w:object>
      </w:r>
      <w:r>
        <w:rPr>
          <w:rFonts w:ascii="宋体" w:eastAsia="宋体" w:hAnsi="宋体" w:cs="Times New Roman"/>
          <w:kern w:val="0"/>
          <w:szCs w:val="21"/>
        </w:rPr>
        <w:t xml:space="preserve">    </w:t>
      </w: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w:t>
      </w:r>
    </w:p>
    <w:p w14:paraId="7A00882C" w14:textId="7623A3F1" w:rsidR="00425588" w:rsidRDefault="0041240F">
      <w:pPr>
        <w:widowControl/>
        <w:adjustRightInd w:val="0"/>
        <w:snapToGrid w:val="0"/>
        <w:ind w:firstLineChars="200" w:firstLine="420"/>
        <w:rPr>
          <w:rFonts w:ascii="宋体" w:eastAsia="宋体" w:hAnsi="宋体" w:cs="Times New Roman"/>
          <w:kern w:val="0"/>
          <w:szCs w:val="21"/>
        </w:rPr>
      </w:pPr>
      <w:r>
        <w:rPr>
          <w:rFonts w:ascii="宋体" w:eastAsia="宋体" w:hAnsi="宋体" w:cs="Times New Roman" w:hint="eastAsia"/>
          <w:kern w:val="0"/>
          <w:szCs w:val="21"/>
        </w:rPr>
        <w:t>式中：</w:t>
      </w:r>
      <w:r>
        <w:rPr>
          <w:rFonts w:ascii="宋体" w:eastAsia="宋体" w:hAnsi="宋体" w:cs="Times New Roman"/>
          <w:kern w:val="0"/>
          <w:position w:val="-12"/>
          <w:szCs w:val="21"/>
        </w:rPr>
        <w:object w:dxaOrig="310" w:dyaOrig="340" w14:anchorId="0A17A758">
          <v:shape id="_x0000_i1107" type="#_x0000_t75" style="width:15.75pt;height:17.25pt" o:ole="">
            <v:imagedata r:id="rId154" o:title=""/>
          </v:shape>
          <o:OLEObject Type="Embed" ProgID="Equation.DSMT4" ShapeID="_x0000_i1107" DrawAspect="Content" ObjectID="_1746268955" r:id="rId155"/>
        </w:object>
      </w:r>
      <w:r>
        <w:rPr>
          <w:rFonts w:ascii="宋体" w:eastAsia="宋体" w:hAnsi="宋体" w:cs="Times New Roman" w:hint="eastAsia"/>
          <w:kern w:val="0"/>
          <w:szCs w:val="21"/>
        </w:rPr>
        <w:t>为锚的质量（</w:t>
      </w:r>
      <w:r>
        <w:rPr>
          <w:rFonts w:ascii="宋体" w:eastAsia="宋体" w:hAnsi="宋体" w:cs="Times New Roman"/>
          <w:kern w:val="0"/>
          <w:szCs w:val="21"/>
        </w:rPr>
        <w:t>kg</w:t>
      </w:r>
      <w:r>
        <w:rPr>
          <w:rFonts w:ascii="宋体" w:eastAsia="宋体" w:hAnsi="宋体" w:cs="Times New Roman" w:hint="eastAsia"/>
          <w:kern w:val="0"/>
          <w:szCs w:val="21"/>
        </w:rPr>
        <w:t>）；</w:t>
      </w:r>
      <w:r>
        <w:rPr>
          <w:rFonts w:ascii="宋体" w:eastAsia="宋体" w:hAnsi="宋体" w:cs="Times New Roman"/>
          <w:kern w:val="0"/>
          <w:position w:val="-12"/>
          <w:szCs w:val="21"/>
        </w:rPr>
        <w:object w:dxaOrig="250" w:dyaOrig="370" w14:anchorId="487B8B5F">
          <v:shape id="_x0000_i1108" type="#_x0000_t75" style="width:12.75pt;height:18.75pt" o:ole="">
            <v:imagedata r:id="rId156" o:title=""/>
          </v:shape>
          <o:OLEObject Type="Embed" ProgID="Equation.DSMT4" ShapeID="_x0000_i1108" DrawAspect="Content" ObjectID="_1746268956" r:id="rId157"/>
        </w:object>
      </w:r>
      <w:r>
        <w:rPr>
          <w:rFonts w:ascii="宋体" w:eastAsia="宋体" w:hAnsi="宋体" w:cs="Times New Roman" w:hint="eastAsia"/>
          <w:kern w:val="0"/>
          <w:szCs w:val="21"/>
        </w:rPr>
        <w:t>为处于满载状态船舶锚泊时其所能承受的水流速度（</w:t>
      </w:r>
      <w:r>
        <w:rPr>
          <w:rFonts w:ascii="宋体" w:eastAsia="宋体" w:hAnsi="宋体" w:cs="Times New Roman" w:hint="eastAsia"/>
          <w:kern w:val="0"/>
          <w:szCs w:val="21"/>
        </w:rPr>
        <w:t>m</w:t>
      </w:r>
      <w:r>
        <w:rPr>
          <w:rFonts w:ascii="宋体" w:eastAsia="宋体" w:hAnsi="宋体" w:cs="Times New Roman"/>
          <w:kern w:val="0"/>
          <w:szCs w:val="21"/>
        </w:rPr>
        <w:t>/s</w:t>
      </w:r>
      <w:r>
        <w:rPr>
          <w:rFonts w:ascii="宋体" w:eastAsia="宋体" w:hAnsi="宋体" w:cs="Times New Roman" w:hint="eastAsia"/>
          <w:kern w:val="0"/>
          <w:szCs w:val="21"/>
        </w:rPr>
        <w:t>）。</w:t>
      </w:r>
    </w:p>
    <w:p w14:paraId="0174EE0F" w14:textId="4F466D8B" w:rsidR="00425588" w:rsidRDefault="0041240F">
      <w:pPr>
        <w:widowControl/>
        <w:adjustRightInd w:val="0"/>
        <w:snapToGrid w:val="0"/>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若认定</w:t>
      </w:r>
      <w:r w:rsidR="009635B3">
        <w:rPr>
          <w:rFonts w:ascii="宋体" w:eastAsia="宋体" w:hAnsi="宋体" w:cs="Times New Roman" w:hint="eastAsia"/>
          <w:kern w:val="0"/>
          <w:szCs w:val="21"/>
        </w:rPr>
        <w:t>大抓力锚的抓力系数为8</w:t>
      </w:r>
      <w:r>
        <w:rPr>
          <w:rFonts w:ascii="宋体" w:eastAsia="宋体" w:hAnsi="宋体" w:cs="Times New Roman" w:hint="eastAsia"/>
          <w:kern w:val="0"/>
          <w:szCs w:val="21"/>
        </w:rPr>
        <w:t>，则可据已知条件算出下列各船的浸水面积以及它们在满载状态下单锚泊时锚泊系统所能承受的最大流速。具体计算结果见表</w:t>
      </w:r>
      <w:r>
        <w:rPr>
          <w:rFonts w:ascii="宋体" w:eastAsia="宋体" w:hAnsi="宋体" w:cs="Times New Roman"/>
          <w:kern w:val="0"/>
          <w:szCs w:val="21"/>
        </w:rPr>
        <w:t>4</w:t>
      </w:r>
      <w:r>
        <w:rPr>
          <w:rFonts w:ascii="宋体" w:eastAsia="宋体" w:hAnsi="宋体" w:cs="Times New Roman" w:hint="eastAsia"/>
          <w:kern w:val="0"/>
          <w:szCs w:val="21"/>
        </w:rPr>
        <w:t>所列。</w:t>
      </w:r>
    </w:p>
    <w:p w14:paraId="7DDD627A" w14:textId="0B5BD1AD" w:rsidR="00425588" w:rsidRDefault="008E28AB">
      <w:pPr>
        <w:widowControl/>
        <w:adjustRightInd w:val="0"/>
        <w:snapToGrid w:val="0"/>
        <w:ind w:firstLineChars="800" w:firstLine="1680"/>
        <w:rPr>
          <w:rFonts w:ascii="宋体" w:eastAsia="宋体" w:hAnsi="宋体" w:cs="Times New Roman"/>
          <w:kern w:val="0"/>
          <w:szCs w:val="21"/>
        </w:rPr>
      </w:pPr>
      <w:r>
        <w:rPr>
          <w:rFonts w:ascii="宋体" w:eastAsia="宋体" w:hAnsi="宋体" w:cs="Times New Roman" w:hint="eastAsia"/>
          <w:kern w:val="0"/>
          <w:szCs w:val="21"/>
        </w:rPr>
        <w:t>表</w:t>
      </w:r>
      <w:r>
        <w:rPr>
          <w:rFonts w:ascii="宋体" w:eastAsia="宋体" w:hAnsi="宋体" w:cs="Times New Roman"/>
          <w:kern w:val="0"/>
          <w:szCs w:val="21"/>
        </w:rPr>
        <w:t xml:space="preserve">4   </w:t>
      </w:r>
      <w:r w:rsidRPr="009635B3">
        <w:rPr>
          <w:rFonts w:ascii="宋体" w:eastAsia="宋体" w:hAnsi="宋体" w:cs="Times New Roman" w:hint="eastAsia"/>
          <w:kern w:val="0"/>
          <w:szCs w:val="21"/>
        </w:rPr>
        <w:t>单锚质量、船舶浸水面积和最大水流速度一览表</w:t>
      </w:r>
    </w:p>
    <w:p w14:paraId="3117E8E5" w14:textId="5AF0CE87" w:rsidR="00425588" w:rsidRDefault="008F3510" w:rsidP="003B4B3F">
      <w:pPr>
        <w:widowControl/>
        <w:adjustRightInd w:val="0"/>
        <w:snapToGrid w:val="0"/>
        <w:jc w:val="center"/>
        <w:rPr>
          <w:rFonts w:ascii="宋体" w:eastAsia="宋体" w:hAnsi="宋体" w:cs="Times New Roman"/>
          <w:kern w:val="0"/>
          <w:szCs w:val="21"/>
        </w:rPr>
      </w:pPr>
      <w:r w:rsidRPr="008F3510">
        <w:rPr>
          <w:noProof/>
        </w:rPr>
        <w:drawing>
          <wp:inline distT="0" distB="0" distL="0" distR="0" wp14:anchorId="464F0676" wp14:editId="36869622">
            <wp:extent cx="5164212" cy="39306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182131" cy="3944289"/>
                    </a:xfrm>
                    <a:prstGeom prst="rect">
                      <a:avLst/>
                    </a:prstGeom>
                    <a:noFill/>
                    <a:ln>
                      <a:noFill/>
                    </a:ln>
                  </pic:spPr>
                </pic:pic>
              </a:graphicData>
            </a:graphic>
          </wp:inline>
        </w:drawing>
      </w:r>
    </w:p>
    <w:p w14:paraId="7D4E60E5" w14:textId="16094D7F" w:rsidR="00425588" w:rsidRDefault="0041240F">
      <w:pPr>
        <w:widowControl/>
        <w:adjustRightInd w:val="0"/>
        <w:snapToGrid w:val="0"/>
        <w:ind w:firstLineChars="200" w:firstLine="420"/>
        <w:contextualSpacing/>
        <w:rPr>
          <w:rFonts w:ascii="宋体" w:eastAsia="宋体" w:hAnsi="宋体" w:cs="Times New Roman"/>
          <w:kern w:val="0"/>
          <w:szCs w:val="21"/>
        </w:rPr>
      </w:pPr>
      <w:r>
        <w:rPr>
          <w:rFonts w:ascii="宋体" w:eastAsia="宋体" w:hAnsi="宋体" w:cs="Times New Roman" w:hint="eastAsia"/>
          <w:kern w:val="0"/>
          <w:szCs w:val="21"/>
        </w:rPr>
        <w:t>据上表所列单锚抓力所能承受的流速可以确定：</w:t>
      </w:r>
    </w:p>
    <w:p w14:paraId="31FD0D51" w14:textId="77777777" w:rsidR="00667FB9" w:rsidRDefault="0041240F" w:rsidP="00FE0286">
      <w:pPr>
        <w:pStyle w:val="ac"/>
        <w:widowControl/>
        <w:numPr>
          <w:ilvl w:val="0"/>
          <w:numId w:val="2"/>
        </w:numPr>
        <w:adjustRightInd w:val="0"/>
        <w:snapToGrid w:val="0"/>
        <w:ind w:firstLineChars="0"/>
        <w:contextualSpacing/>
        <w:rPr>
          <w:rFonts w:ascii="宋体" w:eastAsia="宋体" w:hAnsi="宋体" w:cs="Times New Roman"/>
          <w:kern w:val="0"/>
          <w:szCs w:val="21"/>
        </w:rPr>
      </w:pPr>
      <w:r>
        <w:rPr>
          <w:rFonts w:ascii="宋体" w:eastAsia="宋体" w:hAnsi="宋体" w:cs="Times New Roman" w:hint="eastAsia"/>
          <w:kern w:val="0"/>
          <w:szCs w:val="21"/>
        </w:rPr>
        <w:t>随着船舶吨级增大</w:t>
      </w:r>
      <w:bookmarkStart w:id="141" w:name="_Hlk109761623"/>
      <w:r>
        <w:rPr>
          <w:rFonts w:ascii="宋体" w:eastAsia="宋体" w:hAnsi="宋体" w:cs="Times New Roman" w:hint="eastAsia"/>
          <w:kern w:val="0"/>
          <w:szCs w:val="21"/>
        </w:rPr>
        <w:t>，满载</w:t>
      </w:r>
      <w:bookmarkStart w:id="142" w:name="_Hlk115781481"/>
      <w:r>
        <w:rPr>
          <w:rFonts w:ascii="宋体" w:eastAsia="宋体" w:hAnsi="宋体" w:cs="Times New Roman" w:hint="eastAsia"/>
          <w:kern w:val="0"/>
          <w:szCs w:val="21"/>
        </w:rPr>
        <w:t>散装</w:t>
      </w:r>
      <w:bookmarkStart w:id="143" w:name="_Hlk109760509"/>
      <w:r>
        <w:rPr>
          <w:rFonts w:ascii="宋体" w:eastAsia="宋体" w:hAnsi="宋体" w:cs="Times New Roman" w:hint="eastAsia"/>
          <w:kern w:val="0"/>
          <w:szCs w:val="21"/>
        </w:rPr>
        <w:t>船</w:t>
      </w:r>
      <w:bookmarkEnd w:id="142"/>
      <w:r>
        <w:rPr>
          <w:rFonts w:ascii="宋体" w:eastAsia="宋体" w:hAnsi="宋体" w:cs="Times New Roman" w:hint="eastAsia"/>
          <w:kern w:val="0"/>
          <w:szCs w:val="21"/>
        </w:rPr>
        <w:t>锚泊时的抗水流性能</w:t>
      </w:r>
      <w:bookmarkEnd w:id="141"/>
      <w:r>
        <w:rPr>
          <w:rFonts w:ascii="宋体" w:eastAsia="宋体" w:hAnsi="宋体" w:cs="Times New Roman" w:hint="eastAsia"/>
          <w:kern w:val="0"/>
          <w:szCs w:val="21"/>
        </w:rPr>
        <w:t>会有所下降</w:t>
      </w:r>
      <w:bookmarkEnd w:id="143"/>
      <w:r>
        <w:rPr>
          <w:rFonts w:ascii="宋体" w:eastAsia="宋体" w:hAnsi="宋体" w:cs="Times New Roman" w:hint="eastAsia"/>
          <w:kern w:val="0"/>
          <w:szCs w:val="21"/>
        </w:rPr>
        <w:t>；而对于</w:t>
      </w:r>
      <w:r>
        <w:rPr>
          <w:rFonts w:ascii="宋体" w:eastAsia="宋体" w:hAnsi="宋体" w:cs="Times New Roman"/>
          <w:kern w:val="0"/>
          <w:szCs w:val="21"/>
        </w:rPr>
        <w:t>20</w:t>
      </w:r>
      <w:r>
        <w:rPr>
          <w:rFonts w:ascii="宋体" w:eastAsia="宋体" w:hAnsi="宋体" w:cs="Times New Roman" w:hint="eastAsia"/>
          <w:kern w:val="0"/>
          <w:szCs w:val="21"/>
        </w:rPr>
        <w:t>万吨</w:t>
      </w:r>
    </w:p>
    <w:p w14:paraId="5FC1AC9D" w14:textId="62780087" w:rsidR="00425588" w:rsidRPr="00FE0286" w:rsidRDefault="0041240F" w:rsidP="00FE0286">
      <w:pPr>
        <w:widowControl/>
        <w:adjustRightInd w:val="0"/>
        <w:snapToGrid w:val="0"/>
        <w:contextualSpacing/>
        <w:rPr>
          <w:rFonts w:ascii="宋体" w:eastAsia="宋体" w:hAnsi="宋体" w:cs="Times New Roman"/>
          <w:kern w:val="0"/>
          <w:szCs w:val="21"/>
        </w:rPr>
      </w:pPr>
      <w:r w:rsidRPr="00667FB9">
        <w:rPr>
          <w:rFonts w:ascii="宋体" w:eastAsia="宋体" w:hAnsi="宋体" w:cs="Times New Roman" w:hint="eastAsia"/>
          <w:kern w:val="0"/>
          <w:szCs w:val="21"/>
        </w:rPr>
        <w:t>级及以上散装船</w:t>
      </w:r>
      <w:r w:rsidRPr="00FE0286">
        <w:rPr>
          <w:rFonts w:ascii="宋体" w:eastAsia="宋体" w:hAnsi="宋体" w:cs="Times New Roman" w:hint="eastAsia"/>
          <w:kern w:val="0"/>
          <w:szCs w:val="21"/>
        </w:rPr>
        <w:t>来讲，这种趋势将不复存在，它们的抗水流性能趋于稳定，但</w:t>
      </w:r>
      <w:r w:rsidR="00E82AD4">
        <w:rPr>
          <w:rFonts w:ascii="宋体" w:eastAsia="宋体" w:hAnsi="宋体" w:cs="Times New Roman" w:hint="eastAsia"/>
          <w:kern w:val="0"/>
          <w:szCs w:val="21"/>
        </w:rPr>
        <w:t>比</w:t>
      </w:r>
      <w:r w:rsidRPr="00FE0286">
        <w:rPr>
          <w:rFonts w:ascii="宋体" w:eastAsia="宋体" w:hAnsi="宋体" w:cs="Times New Roman" w:hint="eastAsia"/>
          <w:kern w:val="0"/>
          <w:szCs w:val="21"/>
        </w:rPr>
        <w:t>大、中型散装船的抗水流性能差。</w:t>
      </w:r>
    </w:p>
    <w:p w14:paraId="4B0C099D" w14:textId="77777777" w:rsidR="00667FB9" w:rsidRDefault="0041240F" w:rsidP="00FE0286">
      <w:pPr>
        <w:pStyle w:val="ac"/>
        <w:widowControl/>
        <w:numPr>
          <w:ilvl w:val="0"/>
          <w:numId w:val="2"/>
        </w:numPr>
        <w:adjustRightInd w:val="0"/>
        <w:snapToGrid w:val="0"/>
        <w:ind w:firstLineChars="0"/>
        <w:contextualSpacing/>
        <w:rPr>
          <w:rFonts w:ascii="宋体" w:eastAsia="宋体" w:hAnsi="宋体" w:cs="Times New Roman"/>
          <w:kern w:val="0"/>
          <w:szCs w:val="21"/>
        </w:rPr>
      </w:pPr>
      <w:r>
        <w:rPr>
          <w:rFonts w:ascii="宋体" w:eastAsia="宋体" w:hAnsi="宋体" w:cs="Times New Roman" w:hint="eastAsia"/>
          <w:kern w:val="0"/>
          <w:szCs w:val="21"/>
        </w:rPr>
        <w:t>和处于锚泊状态的满载大、中型散装船相比，处于满载状态的大、中型高干舷船锚</w:t>
      </w:r>
    </w:p>
    <w:p w14:paraId="5E9CD8EE" w14:textId="2F86D6E1" w:rsidR="00425588" w:rsidRPr="00FE0286" w:rsidRDefault="0041240F" w:rsidP="00FE0286">
      <w:pPr>
        <w:widowControl/>
        <w:adjustRightInd w:val="0"/>
        <w:snapToGrid w:val="0"/>
        <w:contextualSpacing/>
        <w:rPr>
          <w:rFonts w:ascii="宋体" w:eastAsia="宋体" w:hAnsi="宋体" w:cs="Times New Roman"/>
          <w:kern w:val="0"/>
          <w:szCs w:val="21"/>
        </w:rPr>
      </w:pPr>
      <w:proofErr w:type="gramStart"/>
      <w:r w:rsidRPr="00667FB9">
        <w:rPr>
          <w:rFonts w:ascii="宋体" w:eastAsia="宋体" w:hAnsi="宋体" w:cs="Times New Roman" w:hint="eastAsia"/>
          <w:kern w:val="0"/>
          <w:szCs w:val="21"/>
        </w:rPr>
        <w:t>泊时的</w:t>
      </w:r>
      <w:proofErr w:type="gramEnd"/>
      <w:r w:rsidRPr="00667FB9">
        <w:rPr>
          <w:rFonts w:ascii="宋体" w:eastAsia="宋体" w:hAnsi="宋体" w:cs="Times New Roman" w:hint="eastAsia"/>
          <w:kern w:val="0"/>
          <w:szCs w:val="21"/>
        </w:rPr>
        <w:t>抗水流性</w:t>
      </w:r>
      <w:r w:rsidRPr="00FE0286">
        <w:rPr>
          <w:rFonts w:ascii="宋体" w:eastAsia="宋体" w:hAnsi="宋体" w:cs="Times New Roman" w:hint="eastAsia"/>
          <w:kern w:val="0"/>
          <w:szCs w:val="21"/>
        </w:rPr>
        <w:t>能明显提高。</w:t>
      </w:r>
    </w:p>
    <w:p w14:paraId="423B140D" w14:textId="0D882B04" w:rsidR="00425588" w:rsidRDefault="0041240F">
      <w:pPr>
        <w:widowControl/>
        <w:adjustRightInd w:val="0"/>
        <w:snapToGrid w:val="0"/>
        <w:ind w:firstLineChars="200" w:firstLine="420"/>
        <w:contextualSpacing/>
        <w:rPr>
          <w:rFonts w:ascii="宋体" w:eastAsia="宋体" w:hAnsi="宋体" w:cs="Times New Roman"/>
          <w:b/>
          <w:bCs/>
          <w:kern w:val="0"/>
          <w:szCs w:val="21"/>
        </w:rPr>
      </w:pPr>
      <w:r>
        <w:rPr>
          <w:rFonts w:ascii="宋体" w:eastAsia="宋体" w:hAnsi="宋体" w:cs="Times New Roman" w:hint="eastAsia"/>
          <w:kern w:val="0"/>
          <w:szCs w:val="21"/>
        </w:rPr>
        <w:t>显然，上述结论与文中对满载大、中型船的抗水流性能做出的推断完全相符。</w:t>
      </w:r>
      <w:r>
        <w:rPr>
          <w:rFonts w:ascii="宋体" w:eastAsia="宋体" w:hAnsi="宋体" w:cs="Times New Roman" w:hint="eastAsia"/>
          <w:b/>
          <w:bCs/>
          <w:kern w:val="0"/>
          <w:szCs w:val="21"/>
        </w:rPr>
        <w:t xml:space="preserve"> </w:t>
      </w:r>
    </w:p>
    <w:p w14:paraId="6F7D1EA5" w14:textId="77777777" w:rsidR="00425588" w:rsidRPr="001823AD" w:rsidRDefault="0041240F">
      <w:pPr>
        <w:widowControl/>
        <w:adjustRightInd w:val="0"/>
        <w:snapToGrid w:val="0"/>
        <w:contextualSpacing/>
        <w:rPr>
          <w:rFonts w:ascii="仿宋" w:eastAsia="仿宋" w:hAnsi="仿宋" w:cs="Times New Roman"/>
          <w:b/>
          <w:bCs/>
          <w:kern w:val="0"/>
          <w:sz w:val="28"/>
          <w:szCs w:val="28"/>
        </w:rPr>
      </w:pPr>
      <w:r w:rsidRPr="001823AD">
        <w:rPr>
          <w:rFonts w:ascii="仿宋" w:eastAsia="仿宋" w:hAnsi="仿宋" w:cs="Times New Roman"/>
          <w:b/>
          <w:bCs/>
          <w:kern w:val="0"/>
          <w:sz w:val="28"/>
          <w:szCs w:val="28"/>
        </w:rPr>
        <w:t>5</w:t>
      </w:r>
      <w:r w:rsidRPr="001823AD">
        <w:rPr>
          <w:rFonts w:ascii="仿宋" w:eastAsia="仿宋" w:hAnsi="仿宋" w:cs="Times New Roman" w:hint="eastAsia"/>
          <w:b/>
          <w:bCs/>
          <w:kern w:val="0"/>
          <w:sz w:val="28"/>
          <w:szCs w:val="28"/>
        </w:rPr>
        <w:t>结束语</w:t>
      </w:r>
    </w:p>
    <w:p w14:paraId="6805D9C0" w14:textId="77777777" w:rsidR="00667FB9" w:rsidRDefault="0041240F">
      <w:pPr>
        <w:widowControl/>
        <w:numPr>
          <w:ilvl w:val="0"/>
          <w:numId w:val="3"/>
        </w:numPr>
        <w:adjustRightInd w:val="0"/>
        <w:snapToGrid w:val="0"/>
        <w:contextualSpacing/>
        <w:rPr>
          <w:rFonts w:ascii="宋体" w:eastAsia="宋体" w:hAnsi="宋体" w:cs="Times New Roman"/>
          <w:kern w:val="0"/>
          <w:szCs w:val="21"/>
        </w:rPr>
      </w:pPr>
      <w:r>
        <w:rPr>
          <w:rFonts w:ascii="宋体" w:eastAsia="宋体" w:hAnsi="宋体" w:cs="Times New Roman" w:hint="eastAsia"/>
          <w:kern w:val="0"/>
          <w:szCs w:val="21"/>
        </w:rPr>
        <w:t>文中基于船舶舾装数的计算原理论证了不同类型大、中型船</w:t>
      </w:r>
      <w:r w:rsidR="00905ACD">
        <w:rPr>
          <w:rFonts w:ascii="宋体" w:eastAsia="宋体" w:hAnsi="宋体" w:cs="Times New Roman" w:hint="eastAsia"/>
          <w:kern w:val="0"/>
          <w:szCs w:val="21"/>
        </w:rPr>
        <w:t>舶</w:t>
      </w:r>
      <w:r>
        <w:rPr>
          <w:rFonts w:ascii="宋体" w:eastAsia="宋体" w:hAnsi="宋体" w:cs="Times New Roman" w:hint="eastAsia"/>
          <w:kern w:val="0"/>
          <w:szCs w:val="21"/>
        </w:rPr>
        <w:t>在满载状态下锚泊时</w:t>
      </w:r>
    </w:p>
    <w:p w14:paraId="5B66A188" w14:textId="00B8066B" w:rsidR="00425588" w:rsidRDefault="0041240F">
      <w:pPr>
        <w:widowControl/>
        <w:adjustRightInd w:val="0"/>
        <w:snapToGrid w:val="0"/>
        <w:contextualSpacing/>
        <w:rPr>
          <w:rFonts w:ascii="宋体" w:eastAsia="宋体" w:hAnsi="宋体" w:cs="Times New Roman"/>
          <w:kern w:val="0"/>
          <w:szCs w:val="21"/>
        </w:rPr>
      </w:pPr>
      <w:r>
        <w:rPr>
          <w:rFonts w:ascii="宋体" w:eastAsia="宋体" w:hAnsi="宋体" w:cs="Times New Roman" w:hint="eastAsia"/>
          <w:kern w:val="0"/>
          <w:szCs w:val="21"/>
        </w:rPr>
        <w:t>的抗水流</w:t>
      </w:r>
      <w:r w:rsidR="00FE0286">
        <w:rPr>
          <w:rFonts w:ascii="宋体" w:eastAsia="宋体" w:hAnsi="宋体" w:cs="Times New Roman" w:hint="eastAsia"/>
          <w:kern w:val="0"/>
          <w:szCs w:val="21"/>
        </w:rPr>
        <w:t>性能，并揭示了锚泊船的抗水流性能因船而异的内在原因。在实践中，驾引人员可依据各类型船在满载状态下锚泊时</w:t>
      </w:r>
      <w:r w:rsidR="00905ACD">
        <w:rPr>
          <w:rFonts w:ascii="宋体" w:eastAsia="宋体" w:hAnsi="宋体" w:cs="Times New Roman" w:hint="eastAsia"/>
          <w:kern w:val="0"/>
          <w:szCs w:val="21"/>
        </w:rPr>
        <w:t>其</w:t>
      </w:r>
      <w:r w:rsidR="00FE0286">
        <w:rPr>
          <w:rFonts w:ascii="宋体" w:eastAsia="宋体" w:hAnsi="宋体" w:cs="Times New Roman" w:hint="eastAsia"/>
          <w:kern w:val="0"/>
          <w:szCs w:val="21"/>
        </w:rPr>
        <w:t>抗水流性能</w:t>
      </w:r>
      <w:r w:rsidR="00905ACD">
        <w:rPr>
          <w:rFonts w:ascii="宋体" w:eastAsia="宋体" w:hAnsi="宋体" w:cs="Times New Roman" w:hint="eastAsia"/>
          <w:kern w:val="0"/>
          <w:szCs w:val="21"/>
        </w:rPr>
        <w:t>的</w:t>
      </w:r>
      <w:r w:rsidR="00FE0286">
        <w:rPr>
          <w:rFonts w:ascii="宋体" w:eastAsia="宋体" w:hAnsi="宋体" w:cs="Times New Roman" w:hint="eastAsia"/>
          <w:kern w:val="0"/>
          <w:szCs w:val="21"/>
        </w:rPr>
        <w:t>特征值判定本船是否适于在流速过强的水域锚泊</w:t>
      </w:r>
      <w:r w:rsidR="00905ACD">
        <w:rPr>
          <w:rFonts w:ascii="宋体" w:eastAsia="宋体" w:hAnsi="宋体" w:cs="Times New Roman" w:hint="eastAsia"/>
          <w:kern w:val="0"/>
          <w:szCs w:val="21"/>
        </w:rPr>
        <w:t>。</w:t>
      </w:r>
      <w:r w:rsidR="00FE0286">
        <w:rPr>
          <w:rFonts w:ascii="宋体" w:eastAsia="宋体" w:hAnsi="宋体" w:cs="Times New Roman" w:hint="eastAsia"/>
          <w:kern w:val="0"/>
          <w:szCs w:val="21"/>
        </w:rPr>
        <w:t>倘若超大型散装船处于重载状态，且需在流速较强水域锚泊时，则应依据船舶实际吃水和当时的环境抛出比其它类型船的安全出链长度更长的锚链，以提高锚泊系统</w:t>
      </w:r>
      <w:r w:rsidR="00577064">
        <w:rPr>
          <w:rFonts w:ascii="宋体" w:eastAsia="宋体" w:hAnsi="宋体" w:cs="Times New Roman" w:hint="eastAsia"/>
          <w:kern w:val="0"/>
          <w:szCs w:val="21"/>
        </w:rPr>
        <w:t>届时的</w:t>
      </w:r>
      <w:r w:rsidR="003B0C2D">
        <w:rPr>
          <w:rFonts w:ascii="宋体" w:eastAsia="宋体" w:hAnsi="宋体" w:cs="Times New Roman" w:hint="eastAsia"/>
          <w:kern w:val="0"/>
          <w:szCs w:val="21"/>
        </w:rPr>
        <w:t>抗流</w:t>
      </w:r>
      <w:r w:rsidR="00FE0286">
        <w:rPr>
          <w:rFonts w:ascii="宋体" w:eastAsia="宋体" w:hAnsi="宋体" w:cs="Times New Roman" w:hint="eastAsia"/>
          <w:kern w:val="0"/>
          <w:szCs w:val="21"/>
        </w:rPr>
        <w:t>性能。</w:t>
      </w:r>
    </w:p>
    <w:bookmarkEnd w:id="50"/>
    <w:bookmarkEnd w:id="51"/>
    <w:p w14:paraId="5A9EE100" w14:textId="77777777" w:rsidR="006E1F83" w:rsidRPr="006E1F83" w:rsidRDefault="0041240F" w:rsidP="00C02175">
      <w:pPr>
        <w:pStyle w:val="ac"/>
        <w:widowControl/>
        <w:numPr>
          <w:ilvl w:val="0"/>
          <w:numId w:val="3"/>
        </w:numPr>
        <w:adjustRightInd w:val="0"/>
        <w:snapToGrid w:val="0"/>
        <w:ind w:firstLineChars="0"/>
        <w:rPr>
          <w:rFonts w:ascii="宋体" w:eastAsia="宋体" w:hAnsi="宋体" w:cs="Times New Roman"/>
          <w:kern w:val="0"/>
          <w:szCs w:val="21"/>
        </w:rPr>
      </w:pPr>
      <w:r>
        <w:rPr>
          <w:rFonts w:ascii="宋体" w:eastAsia="宋体" w:hAnsi="宋体" w:cs="Times New Roman" w:hint="eastAsia"/>
          <w:kern w:val="0"/>
          <w:szCs w:val="21"/>
        </w:rPr>
        <w:t>在设计</w:t>
      </w:r>
      <w:bookmarkStart w:id="144" w:name="_Hlk116317825"/>
      <w:r>
        <w:rPr>
          <w:rFonts w:ascii="宋体" w:eastAsia="宋体" w:hAnsi="宋体" w:cs="Times New Roman" w:hint="eastAsia"/>
          <w:kern w:val="0"/>
          <w:szCs w:val="21"/>
        </w:rPr>
        <w:t>大</w:t>
      </w:r>
      <w:r w:rsidR="00F72575">
        <w:rPr>
          <w:rFonts w:ascii="宋体" w:eastAsia="宋体" w:hAnsi="宋体" w:cs="Times New Roman" w:hint="eastAsia"/>
          <w:kern w:val="0"/>
          <w:szCs w:val="21"/>
        </w:rPr>
        <w:t>、中</w:t>
      </w:r>
      <w:r>
        <w:rPr>
          <w:rFonts w:ascii="宋体" w:eastAsia="宋体" w:hAnsi="宋体" w:cs="Times New Roman" w:hint="eastAsia"/>
          <w:kern w:val="0"/>
          <w:szCs w:val="21"/>
        </w:rPr>
        <w:t>型散装船</w:t>
      </w:r>
      <w:bookmarkEnd w:id="144"/>
      <w:r>
        <w:rPr>
          <w:rFonts w:ascii="宋体" w:eastAsia="宋体" w:hAnsi="宋体" w:cs="Times New Roman" w:hint="eastAsia"/>
          <w:kern w:val="0"/>
          <w:szCs w:val="21"/>
        </w:rPr>
        <w:t>时，船舶设计人员</w:t>
      </w:r>
      <w:r w:rsidR="006E6F80">
        <w:rPr>
          <w:rFonts w:ascii="宋体" w:eastAsia="宋体" w:hAnsi="宋体" w:cs="Times New Roman" w:hint="eastAsia"/>
          <w:kern w:val="0"/>
          <w:szCs w:val="21"/>
        </w:rPr>
        <w:t>可基于满载锚泊船应能承受的在2.5</w:t>
      </w:r>
      <w:r w:rsidR="006E1F83" w:rsidRPr="00AC1C50">
        <w:rPr>
          <w:position w:val="-6"/>
        </w:rPr>
        <w:object w:dxaOrig="420" w:dyaOrig="279" w14:anchorId="07EC66E6">
          <v:shape id="_x0000_i1109" type="#_x0000_t75" style="width:21pt;height:14.25pt" o:ole="">
            <v:imagedata r:id="rId25" o:title=""/>
          </v:shape>
          <o:OLEObject Type="Embed" ProgID="Equation.DSMT4" ShapeID="_x0000_i1109" DrawAspect="Content" ObjectID="_1746268957" r:id="rId159"/>
        </w:object>
      </w:r>
    </w:p>
    <w:p w14:paraId="23387EAB" w14:textId="24F3B4A1" w:rsidR="00B04ADB" w:rsidRDefault="006E6F80" w:rsidP="00C02175">
      <w:pPr>
        <w:widowControl/>
        <w:adjustRightInd w:val="0"/>
        <w:snapToGrid w:val="0"/>
        <w:rPr>
          <w:rFonts w:ascii="宋体" w:eastAsia="宋体" w:hAnsi="宋体" w:cs="Times New Roman"/>
          <w:kern w:val="0"/>
          <w:szCs w:val="21"/>
        </w:rPr>
      </w:pPr>
      <w:r w:rsidRPr="006E1F83">
        <w:rPr>
          <w:rFonts w:ascii="宋体" w:eastAsia="宋体" w:hAnsi="宋体" w:cs="Times New Roman" w:hint="eastAsia"/>
          <w:kern w:val="0"/>
          <w:szCs w:val="21"/>
        </w:rPr>
        <w:lastRenderedPageBreak/>
        <w:t>流</w:t>
      </w:r>
      <w:r w:rsidRPr="00667FB9">
        <w:rPr>
          <w:rFonts w:ascii="宋体" w:eastAsia="宋体" w:hAnsi="宋体" w:cs="Times New Roman" w:hint="eastAsia"/>
          <w:kern w:val="0"/>
          <w:szCs w:val="21"/>
        </w:rPr>
        <w:t>速条件下的水</w:t>
      </w:r>
      <w:r w:rsidRPr="007752A6">
        <w:rPr>
          <w:rFonts w:ascii="宋体" w:eastAsia="宋体" w:hAnsi="宋体" w:cs="Times New Roman" w:hint="eastAsia"/>
          <w:kern w:val="0"/>
          <w:szCs w:val="21"/>
        </w:rPr>
        <w:t>流力</w:t>
      </w:r>
      <w:r w:rsidR="00E624AF">
        <w:rPr>
          <w:rFonts w:ascii="宋体" w:eastAsia="宋体" w:hAnsi="宋体" w:cs="Times New Roman" w:hint="eastAsia"/>
          <w:kern w:val="0"/>
          <w:szCs w:val="21"/>
        </w:rPr>
        <w:t>，</w:t>
      </w:r>
      <w:r w:rsidR="00905ACD">
        <w:rPr>
          <w:rFonts w:ascii="宋体" w:eastAsia="宋体" w:hAnsi="宋体" w:cs="Times New Roman" w:hint="eastAsia"/>
          <w:kern w:val="0"/>
          <w:szCs w:val="21"/>
        </w:rPr>
        <w:t>借助</w:t>
      </w:r>
      <w:r w:rsidRPr="007752A6">
        <w:rPr>
          <w:rFonts w:ascii="宋体" w:eastAsia="宋体" w:hAnsi="宋体" w:cs="Times New Roman" w:hint="eastAsia"/>
          <w:kern w:val="0"/>
          <w:szCs w:val="21"/>
        </w:rPr>
        <w:t>公式（4）推算出</w:t>
      </w:r>
      <w:r w:rsidR="00F72575" w:rsidRPr="007752A6">
        <w:rPr>
          <w:rFonts w:ascii="宋体" w:eastAsia="宋体" w:hAnsi="宋体" w:cs="Times New Roman" w:hint="eastAsia"/>
          <w:kern w:val="0"/>
          <w:szCs w:val="21"/>
        </w:rPr>
        <w:t>首</w:t>
      </w:r>
      <w:r w:rsidRPr="007752A6">
        <w:rPr>
          <w:rFonts w:ascii="宋体" w:eastAsia="宋体" w:hAnsi="宋体" w:cs="Times New Roman" w:hint="eastAsia"/>
          <w:kern w:val="0"/>
          <w:szCs w:val="21"/>
        </w:rPr>
        <w:t>锚的质量，并据此确定大、中型散装船</w:t>
      </w:r>
      <w:r w:rsidR="00E624AF">
        <w:rPr>
          <w:rFonts w:ascii="宋体" w:eastAsia="宋体" w:hAnsi="宋体" w:cs="Times New Roman" w:hint="eastAsia"/>
          <w:kern w:val="0"/>
          <w:szCs w:val="21"/>
        </w:rPr>
        <w:t>锚设备</w:t>
      </w:r>
      <w:r w:rsidRPr="007752A6">
        <w:rPr>
          <w:rFonts w:ascii="宋体" w:eastAsia="宋体" w:hAnsi="宋体" w:cs="Times New Roman" w:hint="eastAsia"/>
          <w:kern w:val="0"/>
          <w:szCs w:val="21"/>
        </w:rPr>
        <w:t>的舾装标准。这样做</w:t>
      </w:r>
      <w:r w:rsidR="00720BEB" w:rsidRPr="007752A6">
        <w:rPr>
          <w:rFonts w:ascii="宋体" w:eastAsia="宋体" w:hAnsi="宋体" w:cs="Times New Roman" w:hint="eastAsia"/>
          <w:kern w:val="0"/>
          <w:szCs w:val="21"/>
        </w:rPr>
        <w:t>虽然</w:t>
      </w:r>
      <w:r w:rsidR="00274A7B" w:rsidRPr="007752A6">
        <w:rPr>
          <w:rFonts w:ascii="宋体" w:eastAsia="宋体" w:hAnsi="宋体" w:cs="Times New Roman" w:hint="eastAsia"/>
          <w:kern w:val="0"/>
          <w:szCs w:val="21"/>
        </w:rPr>
        <w:t>会增加</w:t>
      </w:r>
      <w:r w:rsidR="007752A6">
        <w:rPr>
          <w:rFonts w:ascii="宋体" w:eastAsia="宋体" w:hAnsi="宋体" w:cs="Times New Roman" w:hint="eastAsia"/>
          <w:kern w:val="0"/>
          <w:szCs w:val="21"/>
        </w:rPr>
        <w:t>少</w:t>
      </w:r>
      <w:r w:rsidR="00274A7B" w:rsidRPr="007752A6">
        <w:rPr>
          <w:rFonts w:ascii="宋体" w:eastAsia="宋体" w:hAnsi="宋体" w:cs="Times New Roman" w:hint="eastAsia"/>
          <w:kern w:val="0"/>
          <w:szCs w:val="21"/>
        </w:rPr>
        <w:t>许建造成本，</w:t>
      </w:r>
      <w:r w:rsidR="00720BEB" w:rsidRPr="007752A6">
        <w:rPr>
          <w:rFonts w:ascii="宋体" w:eastAsia="宋体" w:hAnsi="宋体" w:cs="Times New Roman" w:hint="eastAsia"/>
          <w:kern w:val="0"/>
          <w:szCs w:val="21"/>
        </w:rPr>
        <w:t>却</w:t>
      </w:r>
      <w:r w:rsidRPr="007752A6">
        <w:rPr>
          <w:rFonts w:ascii="宋体" w:eastAsia="宋体" w:hAnsi="宋体" w:cs="Times New Roman" w:hint="eastAsia"/>
          <w:kern w:val="0"/>
          <w:szCs w:val="21"/>
        </w:rPr>
        <w:t>可有效降低这类船舶在强流水域锚泊时，因走锚导致碰撞、搁浅事故发生的几率</w:t>
      </w:r>
      <w:r w:rsidR="00782E8D">
        <w:rPr>
          <w:rFonts w:ascii="宋体" w:eastAsia="宋体" w:hAnsi="宋体" w:cs="Times New Roman" w:hint="eastAsia"/>
          <w:kern w:val="0"/>
          <w:szCs w:val="21"/>
        </w:rPr>
        <w:t>。</w:t>
      </w:r>
      <w:r w:rsidR="00B04ADB">
        <w:rPr>
          <w:rFonts w:ascii="宋体" w:eastAsia="宋体" w:hAnsi="宋体" w:cs="Times New Roman" w:hint="eastAsia"/>
          <w:kern w:val="0"/>
          <w:szCs w:val="21"/>
        </w:rPr>
        <w:t>令人遗憾的是，在</w:t>
      </w:r>
      <w:r w:rsidR="00B04ADB" w:rsidRPr="00C02175">
        <w:rPr>
          <w:rFonts w:ascii="宋体" w:eastAsia="宋体" w:hAnsi="宋体" w:cs="宋体" w:hint="eastAsia"/>
          <w:color w:val="323232"/>
          <w:spacing w:val="-15"/>
          <w:kern w:val="36"/>
          <w:szCs w:val="21"/>
        </w:rPr>
        <w:t xml:space="preserve">IACS UR </w:t>
      </w:r>
      <w:r w:rsidR="00B04ADB" w:rsidRPr="008C7AB0">
        <w:rPr>
          <w:rFonts w:ascii="宋体" w:eastAsia="宋体" w:hAnsi="宋体" w:cs="宋体" w:hint="eastAsia"/>
          <w:color w:val="323232"/>
          <w:spacing w:val="-15"/>
          <w:kern w:val="36"/>
          <w:szCs w:val="21"/>
        </w:rPr>
        <w:t>A2新规范</w:t>
      </w:r>
      <w:r w:rsidR="00B04ADB">
        <w:rPr>
          <w:rFonts w:ascii="宋体" w:eastAsia="宋体" w:hAnsi="宋体" w:cs="宋体" w:hint="eastAsia"/>
          <w:color w:val="323232"/>
          <w:spacing w:val="-15"/>
          <w:kern w:val="36"/>
          <w:szCs w:val="21"/>
        </w:rPr>
        <w:t>中，</w:t>
      </w:r>
      <w:r w:rsidR="00B04ADB" w:rsidRPr="00C02175">
        <w:rPr>
          <w:rFonts w:ascii="宋体" w:eastAsia="宋体" w:hAnsi="宋体" w:cs="Times New Roman" w:hint="eastAsia"/>
          <w:kern w:val="0"/>
          <w:szCs w:val="21"/>
        </w:rPr>
        <w:t>国际船级社协会</w:t>
      </w:r>
      <w:r w:rsidR="00B04ADB">
        <w:rPr>
          <w:rFonts w:ascii="宋体" w:eastAsia="宋体" w:hAnsi="宋体" w:hint="eastAsia"/>
        </w:rPr>
        <w:t>依据</w:t>
      </w:r>
      <w:r w:rsidR="00B04ADB" w:rsidRPr="00EE032F">
        <w:rPr>
          <w:rFonts w:ascii="宋体" w:eastAsia="宋体" w:hAnsi="宋体"/>
        </w:rPr>
        <w:t>Recommendation No.10</w:t>
      </w:r>
      <w:r w:rsidR="00B04ADB">
        <w:rPr>
          <w:rFonts w:ascii="宋体" w:eastAsia="宋体" w:hAnsi="宋体" w:cs="Times New Roman" w:hint="eastAsia"/>
          <w:kern w:val="0"/>
          <w:szCs w:val="21"/>
        </w:rPr>
        <w:t>主要对舾装数</w:t>
      </w:r>
      <w:r w:rsidR="00B04ADB" w:rsidRPr="00EE032F">
        <w:rPr>
          <w:rFonts w:ascii="宋体" w:eastAsia="宋体" w:hAnsi="宋体" w:cs="Times New Roman" w:hint="eastAsia"/>
          <w:kern w:val="0"/>
          <w:szCs w:val="21"/>
        </w:rPr>
        <w:t>N</w:t>
      </w:r>
      <w:r w:rsidR="00B04ADB" w:rsidRPr="00477C4A">
        <w:rPr>
          <w:position w:val="-4"/>
        </w:rPr>
        <w:object w:dxaOrig="200" w:dyaOrig="200" w14:anchorId="7ADE8FD8">
          <v:shape id="_x0000_i1110" type="#_x0000_t75" style="width:9.75pt;height:9.75pt" o:ole="">
            <v:imagedata r:id="rId160" o:title=""/>
          </v:shape>
          <o:OLEObject Type="Embed" ProgID="Equation.DSMT4" ShapeID="_x0000_i1110" DrawAspect="Content" ObjectID="_1746268958" r:id="rId161"/>
        </w:object>
      </w:r>
      <w:r w:rsidR="00B04ADB" w:rsidRPr="00EE032F">
        <w:rPr>
          <w:rFonts w:ascii="宋体" w:eastAsia="宋体" w:hAnsi="宋体"/>
        </w:rPr>
        <w:t>2000</w:t>
      </w:r>
      <w:r w:rsidR="00B04ADB" w:rsidRPr="00EE032F">
        <w:rPr>
          <w:rFonts w:ascii="宋体" w:eastAsia="宋体" w:hAnsi="宋体" w:hint="eastAsia"/>
        </w:rPr>
        <w:t>船舶系泊设备</w:t>
      </w:r>
      <w:r w:rsidR="00B04ADB">
        <w:rPr>
          <w:rFonts w:ascii="宋体" w:eastAsia="宋体" w:hAnsi="宋体" w:hint="eastAsia"/>
        </w:rPr>
        <w:t>的配置要求</w:t>
      </w:r>
      <w:proofErr w:type="gramStart"/>
      <w:r w:rsidR="00AA414E">
        <w:rPr>
          <w:rFonts w:ascii="宋体" w:eastAsia="宋体" w:hAnsi="宋体" w:hint="eastAsia"/>
        </w:rPr>
        <w:t>作</w:t>
      </w:r>
      <w:r w:rsidR="00B04ADB">
        <w:rPr>
          <w:rFonts w:ascii="宋体" w:eastAsia="宋体" w:hAnsi="宋体" w:hint="eastAsia"/>
        </w:rPr>
        <w:t>出</w:t>
      </w:r>
      <w:proofErr w:type="gramEnd"/>
      <w:r w:rsidR="00B04ADB">
        <w:rPr>
          <w:rFonts w:ascii="宋体" w:eastAsia="宋体" w:hAnsi="宋体" w:hint="eastAsia"/>
        </w:rPr>
        <w:t>了新的规定</w:t>
      </w:r>
      <w:r w:rsidR="008E0D80" w:rsidRPr="00477C4A">
        <w:rPr>
          <w:position w:val="-4"/>
        </w:rPr>
        <w:object w:dxaOrig="279" w:dyaOrig="300" w14:anchorId="1923C00D">
          <v:shape id="_x0000_i1111" type="#_x0000_t75" style="width:14.25pt;height:15pt" o:ole="">
            <v:imagedata r:id="rId162" o:title=""/>
          </v:shape>
          <o:OLEObject Type="Embed" ProgID="Equation.DSMT4" ShapeID="_x0000_i1111" DrawAspect="Content" ObjectID="_1746268959" r:id="rId163"/>
        </w:object>
      </w:r>
      <w:r w:rsidR="00B04ADB">
        <w:rPr>
          <w:rFonts w:ascii="宋体" w:eastAsia="宋体" w:hAnsi="宋体" w:hint="eastAsia"/>
        </w:rPr>
        <w:t>，而未对</w:t>
      </w:r>
      <w:bookmarkStart w:id="145" w:name="_Hlk132182073"/>
      <w:r w:rsidR="00B04ADB">
        <w:rPr>
          <w:rFonts w:ascii="宋体" w:eastAsia="宋体" w:hAnsi="宋体" w:cs="Times New Roman" w:hint="eastAsia"/>
          <w:kern w:val="0"/>
          <w:szCs w:val="21"/>
        </w:rPr>
        <w:t>大、中</w:t>
      </w:r>
      <w:r w:rsidR="00B04ADB" w:rsidRPr="006E6F80">
        <w:rPr>
          <w:rFonts w:ascii="宋体" w:eastAsia="宋体" w:hAnsi="宋体" w:cs="Times New Roman" w:hint="eastAsia"/>
          <w:kern w:val="0"/>
          <w:szCs w:val="21"/>
        </w:rPr>
        <w:t>型散装船锚设备的</w:t>
      </w:r>
      <w:r w:rsidR="00B04ADB">
        <w:rPr>
          <w:rFonts w:ascii="宋体" w:eastAsia="宋体" w:hAnsi="宋体" w:cs="Times New Roman" w:hint="eastAsia"/>
          <w:kern w:val="0"/>
          <w:szCs w:val="21"/>
        </w:rPr>
        <w:t>配置</w:t>
      </w:r>
      <w:bookmarkEnd w:id="145"/>
      <w:r w:rsidR="00AA414E">
        <w:rPr>
          <w:rFonts w:ascii="宋体" w:eastAsia="宋体" w:hAnsi="宋体" w:cs="Times New Roman" w:hint="eastAsia"/>
          <w:kern w:val="0"/>
          <w:szCs w:val="21"/>
        </w:rPr>
        <w:t>标准</w:t>
      </w:r>
      <w:r w:rsidR="00B04ADB">
        <w:rPr>
          <w:rFonts w:ascii="宋体" w:eastAsia="宋体" w:hAnsi="宋体" w:cs="Times New Roman" w:hint="eastAsia"/>
          <w:kern w:val="0"/>
          <w:szCs w:val="21"/>
        </w:rPr>
        <w:t>给出优化方案</w:t>
      </w:r>
      <w:r w:rsidR="00782E8D">
        <w:rPr>
          <w:rFonts w:ascii="宋体" w:eastAsia="宋体" w:hAnsi="宋体" w:cs="Times New Roman" w:hint="eastAsia"/>
          <w:kern w:val="0"/>
          <w:szCs w:val="21"/>
        </w:rPr>
        <w:t>。因此呼吁业内人士</w:t>
      </w:r>
      <w:r w:rsidR="005C6B4D">
        <w:rPr>
          <w:rFonts w:ascii="宋体" w:eastAsia="宋体" w:hAnsi="宋体" w:cs="Times New Roman" w:hint="eastAsia"/>
          <w:kern w:val="0"/>
          <w:szCs w:val="21"/>
        </w:rPr>
        <w:t>把适当提高大、中</w:t>
      </w:r>
      <w:r w:rsidR="005C6B4D" w:rsidRPr="006E6F80">
        <w:rPr>
          <w:rFonts w:ascii="宋体" w:eastAsia="宋体" w:hAnsi="宋体" w:cs="Times New Roman" w:hint="eastAsia"/>
          <w:kern w:val="0"/>
          <w:szCs w:val="21"/>
        </w:rPr>
        <w:t>型散装船锚设备的</w:t>
      </w:r>
      <w:r w:rsidR="005C6B4D">
        <w:rPr>
          <w:rFonts w:ascii="宋体" w:eastAsia="宋体" w:hAnsi="宋体" w:cs="Times New Roman" w:hint="eastAsia"/>
          <w:kern w:val="0"/>
          <w:szCs w:val="21"/>
        </w:rPr>
        <w:t>舾装标准提到议事日程，及早</w:t>
      </w:r>
      <w:r w:rsidR="00EF363B">
        <w:rPr>
          <w:rFonts w:ascii="宋体" w:eastAsia="宋体" w:hAnsi="宋体" w:cs="Times New Roman" w:hint="eastAsia"/>
          <w:kern w:val="0"/>
          <w:szCs w:val="21"/>
        </w:rPr>
        <w:t>形成新的规范。</w:t>
      </w:r>
      <w:r w:rsidR="005C6B4D" w:rsidRPr="007752A6">
        <w:rPr>
          <w:rFonts w:ascii="宋体" w:eastAsia="宋体" w:hAnsi="宋体" w:cs="Times New Roman" w:hint="eastAsia"/>
          <w:kern w:val="0"/>
          <w:szCs w:val="21"/>
        </w:rPr>
        <w:t>对在重载状态下常在流速过强水域锚泊的</w:t>
      </w:r>
      <w:r w:rsidR="005C6B4D">
        <w:rPr>
          <w:rFonts w:ascii="宋体" w:eastAsia="宋体" w:hAnsi="宋体" w:cs="Times New Roman" w:hint="eastAsia"/>
          <w:kern w:val="0"/>
          <w:szCs w:val="21"/>
        </w:rPr>
        <w:t>大、中型散装船</w:t>
      </w:r>
      <w:r w:rsidR="005C6B4D" w:rsidRPr="007752A6">
        <w:rPr>
          <w:rFonts w:ascii="宋体" w:eastAsia="宋体" w:hAnsi="宋体" w:cs="Times New Roman" w:hint="eastAsia"/>
          <w:kern w:val="0"/>
          <w:szCs w:val="21"/>
        </w:rPr>
        <w:t>来讲，这一举措具</w:t>
      </w:r>
      <w:r w:rsidR="00EF363B">
        <w:rPr>
          <w:rFonts w:ascii="宋体" w:eastAsia="宋体" w:hAnsi="宋体" w:cs="Times New Roman" w:hint="eastAsia"/>
          <w:kern w:val="0"/>
          <w:szCs w:val="21"/>
        </w:rPr>
        <w:t>有</w:t>
      </w:r>
      <w:r w:rsidR="005C6B4D" w:rsidRPr="007752A6">
        <w:rPr>
          <w:rFonts w:ascii="宋体" w:eastAsia="宋体" w:hAnsi="宋体" w:cs="Times New Roman" w:hint="eastAsia"/>
          <w:kern w:val="0"/>
          <w:szCs w:val="21"/>
        </w:rPr>
        <w:t>现实意</w:t>
      </w:r>
      <w:r w:rsidR="005C6B4D" w:rsidRPr="00C02175">
        <w:rPr>
          <w:rFonts w:ascii="宋体" w:eastAsia="宋体" w:hAnsi="宋体" w:cs="Times New Roman" w:hint="eastAsia"/>
          <w:kern w:val="0"/>
          <w:szCs w:val="21"/>
        </w:rPr>
        <w:t>义。</w:t>
      </w:r>
    </w:p>
    <w:p w14:paraId="0DBFE489" w14:textId="77777777" w:rsidR="00B04ADB" w:rsidRPr="00E454F0" w:rsidRDefault="00B04ADB" w:rsidP="00C02175">
      <w:pPr>
        <w:widowControl/>
        <w:adjustRightInd w:val="0"/>
        <w:snapToGrid w:val="0"/>
        <w:rPr>
          <w:rFonts w:ascii="宋体" w:eastAsia="宋体" w:hAnsi="宋体"/>
        </w:rPr>
      </w:pPr>
    </w:p>
    <w:p w14:paraId="6FDFCD22" w14:textId="5B2904BB" w:rsidR="00425588" w:rsidRPr="00C9651F" w:rsidRDefault="003B1C7D">
      <w:pPr>
        <w:widowControl/>
        <w:adjustRightInd w:val="0"/>
        <w:snapToGrid w:val="0"/>
        <w:rPr>
          <w:rFonts w:ascii="宋体" w:eastAsia="宋体" w:hAnsi="宋体" w:cs="Times New Roman"/>
          <w:b/>
          <w:bCs/>
          <w:kern w:val="0"/>
          <w:szCs w:val="21"/>
        </w:rPr>
      </w:pPr>
      <w:r>
        <w:rPr>
          <w:rFonts w:ascii="宋体" w:eastAsia="宋体" w:hAnsi="宋体" w:cs="Times New Roman" w:hint="eastAsia"/>
          <w:b/>
          <w:bCs/>
          <w:kern w:val="0"/>
          <w:szCs w:val="21"/>
        </w:rPr>
        <w:t xml:space="preserve"> </w:t>
      </w:r>
      <w:r>
        <w:rPr>
          <w:rFonts w:ascii="宋体" w:eastAsia="宋体" w:hAnsi="宋体" w:cs="Times New Roman"/>
          <w:b/>
          <w:bCs/>
          <w:kern w:val="0"/>
          <w:szCs w:val="21"/>
        </w:rPr>
        <w:t xml:space="preserve">                                 </w:t>
      </w:r>
      <w:r w:rsidRPr="00C9651F">
        <w:rPr>
          <w:rFonts w:ascii="宋体" w:eastAsia="宋体" w:hAnsi="宋体" w:cs="Times New Roman" w:hint="eastAsia"/>
          <w:b/>
          <w:bCs/>
          <w:kern w:val="0"/>
          <w:szCs w:val="21"/>
        </w:rPr>
        <w:t>参考文献</w:t>
      </w:r>
    </w:p>
    <w:p w14:paraId="77CD7215" w14:textId="3EEEA4AD" w:rsidR="00425588" w:rsidRPr="00C9651F" w:rsidRDefault="0041240F">
      <w:pPr>
        <w:widowControl/>
        <w:ind w:left="420" w:hangingChars="200" w:hanging="420"/>
        <w:rPr>
          <w:rFonts w:ascii="宋体" w:eastAsia="宋体" w:hAnsi="宋体" w:cs="Arial"/>
          <w:kern w:val="0"/>
          <w:szCs w:val="21"/>
        </w:rPr>
      </w:pPr>
      <w:r w:rsidRPr="00C9651F">
        <w:rPr>
          <w:rFonts w:ascii="宋体" w:eastAsia="宋体" w:hAnsi="宋体" w:cs="Times New Roman"/>
          <w:kern w:val="0"/>
          <w:szCs w:val="21"/>
        </w:rPr>
        <w:t xml:space="preserve">[1] </w:t>
      </w:r>
      <w:proofErr w:type="gramStart"/>
      <w:r w:rsidRPr="00C9651F">
        <w:rPr>
          <w:rFonts w:ascii="宋体" w:eastAsia="宋体" w:hAnsi="宋体" w:cs="Arial" w:hint="eastAsia"/>
          <w:kern w:val="0"/>
          <w:szCs w:val="21"/>
        </w:rPr>
        <w:t>汤健勇</w:t>
      </w:r>
      <w:proofErr w:type="gramEnd"/>
      <w:r w:rsidRPr="00C9651F">
        <w:rPr>
          <w:rFonts w:ascii="宋体" w:eastAsia="宋体" w:hAnsi="宋体" w:cs="Arial" w:hint="eastAsia"/>
          <w:kern w:val="0"/>
          <w:szCs w:val="21"/>
        </w:rPr>
        <w:t>，王飞</w:t>
      </w:r>
      <w:bookmarkStart w:id="146" w:name="_Hlk37178493"/>
      <w:bookmarkStart w:id="147" w:name="_Hlk15483940"/>
      <w:r w:rsidRPr="00C9651F">
        <w:rPr>
          <w:rFonts w:ascii="宋体" w:eastAsia="宋体" w:hAnsi="宋体" w:cs="Arial" w:hint="eastAsia"/>
          <w:kern w:val="0"/>
          <w:szCs w:val="21"/>
        </w:rPr>
        <w:t>.</w:t>
      </w:r>
      <w:r w:rsidRPr="00C9651F">
        <w:rPr>
          <w:rFonts w:ascii="宋体" w:eastAsia="宋体" w:hAnsi="宋体" w:cs="Arial" w:hint="eastAsia"/>
          <w:kern w:val="0"/>
          <w:szCs w:val="21"/>
        </w:rPr>
        <w:t>水流中船舶单双锚偏荡运动相应研究</w:t>
      </w:r>
      <w:bookmarkStart w:id="148" w:name="_Hlk42891142"/>
      <w:bookmarkStart w:id="149" w:name="_Hlk98253638"/>
      <w:bookmarkEnd w:id="146"/>
      <w:r w:rsidRPr="00C9651F">
        <w:rPr>
          <w:rFonts w:ascii="宋体" w:eastAsia="宋体" w:hAnsi="宋体" w:cs="Arial"/>
          <w:kern w:val="0"/>
          <w:szCs w:val="21"/>
        </w:rPr>
        <w:t>[J]</w:t>
      </w:r>
      <w:bookmarkEnd w:id="148"/>
      <w:r w:rsidRPr="00C9651F">
        <w:rPr>
          <w:rFonts w:ascii="宋体" w:eastAsia="宋体" w:hAnsi="宋体" w:cs="Arial"/>
          <w:kern w:val="0"/>
          <w:szCs w:val="21"/>
        </w:rPr>
        <w:t>.</w:t>
      </w:r>
      <w:bookmarkEnd w:id="149"/>
      <w:r w:rsidRPr="00C9651F">
        <w:rPr>
          <w:rFonts w:ascii="宋体" w:eastAsia="宋体" w:hAnsi="宋体" w:cs="Arial" w:hint="eastAsia"/>
          <w:kern w:val="0"/>
          <w:szCs w:val="21"/>
        </w:rPr>
        <w:t>哈尔滨工程大学学报</w:t>
      </w:r>
      <w:r w:rsidRPr="00C9651F">
        <w:rPr>
          <w:rFonts w:ascii="宋体" w:eastAsia="宋体" w:hAnsi="宋体" w:cs="Arial"/>
          <w:kern w:val="0"/>
          <w:szCs w:val="21"/>
        </w:rPr>
        <w:t>.2</w:t>
      </w:r>
      <w:bookmarkEnd w:id="147"/>
      <w:r w:rsidRPr="00C9651F">
        <w:rPr>
          <w:rFonts w:ascii="宋体" w:eastAsia="宋体" w:hAnsi="宋体" w:cs="Arial"/>
          <w:kern w:val="0"/>
          <w:szCs w:val="21"/>
        </w:rPr>
        <w:t>015</w:t>
      </w:r>
      <w:r w:rsidRPr="00C9651F">
        <w:rPr>
          <w:rFonts w:ascii="宋体" w:eastAsia="宋体" w:hAnsi="宋体" w:cs="Arial" w:hint="eastAsia"/>
          <w:kern w:val="0"/>
          <w:szCs w:val="21"/>
        </w:rPr>
        <w:t>年</w:t>
      </w:r>
      <w:r w:rsidRPr="00C9651F">
        <w:rPr>
          <w:rFonts w:ascii="宋体" w:eastAsia="宋体" w:hAnsi="宋体" w:cs="Arial"/>
          <w:kern w:val="0"/>
          <w:szCs w:val="21"/>
        </w:rPr>
        <w:t>1</w:t>
      </w:r>
      <w:r w:rsidRPr="00C9651F">
        <w:rPr>
          <w:rFonts w:ascii="宋体" w:eastAsia="宋体" w:hAnsi="宋体" w:cs="Arial" w:hint="eastAsia"/>
          <w:kern w:val="0"/>
          <w:szCs w:val="21"/>
        </w:rPr>
        <w:t>月，第</w:t>
      </w:r>
      <w:r w:rsidRPr="00C9651F">
        <w:rPr>
          <w:rFonts w:ascii="宋体" w:eastAsia="宋体" w:hAnsi="宋体" w:cs="Arial"/>
          <w:kern w:val="0"/>
          <w:szCs w:val="21"/>
        </w:rPr>
        <w:t>36</w:t>
      </w:r>
      <w:r w:rsidRPr="00C9651F">
        <w:rPr>
          <w:rFonts w:ascii="宋体" w:eastAsia="宋体" w:hAnsi="宋体" w:cs="Arial" w:hint="eastAsia"/>
          <w:kern w:val="0"/>
          <w:szCs w:val="21"/>
        </w:rPr>
        <w:t>卷第</w:t>
      </w:r>
      <w:r w:rsidRPr="00C9651F">
        <w:rPr>
          <w:rFonts w:ascii="宋体" w:eastAsia="宋体" w:hAnsi="宋体" w:cs="Arial"/>
          <w:kern w:val="0"/>
          <w:szCs w:val="21"/>
        </w:rPr>
        <w:t>1</w:t>
      </w:r>
      <w:r w:rsidRPr="00C9651F">
        <w:rPr>
          <w:rFonts w:ascii="宋体" w:eastAsia="宋体" w:hAnsi="宋体" w:cs="Arial" w:hint="eastAsia"/>
          <w:kern w:val="0"/>
          <w:szCs w:val="21"/>
        </w:rPr>
        <w:t>期</w:t>
      </w:r>
      <w:r w:rsidR="006630AE" w:rsidRPr="00C9651F">
        <w:rPr>
          <w:rFonts w:ascii="宋体" w:eastAsia="宋体" w:hAnsi="宋体" w:cs="Arial" w:hint="eastAsia"/>
          <w:kern w:val="0"/>
          <w:szCs w:val="21"/>
        </w:rPr>
        <w:t>：</w:t>
      </w:r>
      <w:r w:rsidRPr="00C9651F">
        <w:rPr>
          <w:rFonts w:ascii="宋体" w:eastAsia="宋体" w:hAnsi="宋体" w:cs="Arial"/>
          <w:kern w:val="0"/>
          <w:szCs w:val="21"/>
        </w:rPr>
        <w:t>P15.</w:t>
      </w:r>
    </w:p>
    <w:p w14:paraId="1F9E7CA7" w14:textId="3A710DAB" w:rsidR="00425588" w:rsidRPr="00C9651F" w:rsidRDefault="0041240F">
      <w:pPr>
        <w:widowControl/>
        <w:ind w:left="420" w:hangingChars="200" w:hanging="420"/>
        <w:rPr>
          <w:rFonts w:ascii="宋体" w:eastAsia="宋体" w:hAnsi="宋体" w:cs="Arial"/>
          <w:kern w:val="0"/>
          <w:szCs w:val="21"/>
        </w:rPr>
      </w:pPr>
      <w:bookmarkStart w:id="150" w:name="_Hlk113869087"/>
      <w:r w:rsidRPr="00C9651F">
        <w:rPr>
          <w:rFonts w:ascii="宋体" w:eastAsia="宋体" w:hAnsi="宋体" w:cs="Times New Roman"/>
          <w:kern w:val="0"/>
          <w:szCs w:val="21"/>
        </w:rPr>
        <w:t>[2]</w:t>
      </w:r>
      <w:bookmarkEnd w:id="150"/>
      <w:r w:rsidRPr="00C9651F">
        <w:rPr>
          <w:rFonts w:ascii="宋体" w:eastAsia="宋体" w:hAnsi="宋体" w:cs="Times New Roman"/>
          <w:kern w:val="0"/>
          <w:szCs w:val="21"/>
        </w:rPr>
        <w:t xml:space="preserve"> </w:t>
      </w:r>
      <w:r w:rsidRPr="00C9651F">
        <w:rPr>
          <w:rFonts w:ascii="宋体" w:eastAsia="宋体" w:hAnsi="宋体" w:cs="Times New Roman" w:hint="eastAsia"/>
          <w:kern w:val="0"/>
          <w:szCs w:val="21"/>
        </w:rPr>
        <w:t>潘国华</w:t>
      </w:r>
      <w:r w:rsidRPr="00C9651F">
        <w:rPr>
          <w:rFonts w:ascii="宋体" w:eastAsia="宋体" w:hAnsi="宋体" w:cs="Times New Roman"/>
          <w:kern w:val="0"/>
          <w:szCs w:val="21"/>
        </w:rPr>
        <w:t>.</w:t>
      </w:r>
      <w:hyperlink r:id="rId164" w:tgtFrame="_blank" w:history="1">
        <w:r w:rsidRPr="00C9651F">
          <w:rPr>
            <w:rFonts w:ascii="宋体" w:eastAsia="宋体" w:hAnsi="宋体" w:cs="宋体" w:hint="eastAsia"/>
            <w:kern w:val="0"/>
            <w:szCs w:val="21"/>
          </w:rPr>
          <w:t>北仑</w:t>
        </w:r>
        <w:proofErr w:type="gramStart"/>
        <w:r w:rsidRPr="00C9651F">
          <w:rPr>
            <w:rFonts w:ascii="宋体" w:eastAsia="宋体" w:hAnsi="宋体" w:cs="宋体" w:hint="eastAsia"/>
            <w:kern w:val="0"/>
            <w:szCs w:val="21"/>
          </w:rPr>
          <w:t>锚地超</w:t>
        </w:r>
        <w:proofErr w:type="gramEnd"/>
        <w:r w:rsidRPr="00C9651F">
          <w:rPr>
            <w:rFonts w:ascii="宋体" w:eastAsia="宋体" w:hAnsi="宋体" w:cs="宋体" w:hint="eastAsia"/>
            <w:kern w:val="0"/>
            <w:szCs w:val="21"/>
          </w:rPr>
          <w:t>大型船舶走锚原因及对策</w:t>
        </w:r>
      </w:hyperlink>
      <w:bookmarkStart w:id="151" w:name="_Hlk132175547"/>
      <w:bookmarkStart w:id="152" w:name="_Hlk131071002"/>
      <w:r w:rsidRPr="00C9651F">
        <w:rPr>
          <w:rFonts w:ascii="宋体" w:eastAsia="宋体" w:hAnsi="宋体" w:cs="Arial"/>
          <w:kern w:val="0"/>
          <w:szCs w:val="21"/>
        </w:rPr>
        <w:t>[J]</w:t>
      </w:r>
      <w:bookmarkEnd w:id="151"/>
      <w:r w:rsidRPr="00C9651F">
        <w:rPr>
          <w:rFonts w:ascii="宋体" w:eastAsia="宋体" w:hAnsi="宋体" w:cs="Arial"/>
          <w:kern w:val="0"/>
          <w:szCs w:val="21"/>
        </w:rPr>
        <w:t>.</w:t>
      </w:r>
      <w:bookmarkEnd w:id="152"/>
      <w:r w:rsidRPr="00C9651F">
        <w:rPr>
          <w:rFonts w:ascii="宋体" w:eastAsia="宋体" w:hAnsi="宋体" w:cs="Arial" w:hint="eastAsia"/>
          <w:kern w:val="0"/>
          <w:szCs w:val="21"/>
        </w:rPr>
        <w:t>航海技术</w:t>
      </w:r>
      <w:r w:rsidR="005753CB" w:rsidRPr="00C9651F">
        <w:rPr>
          <w:rFonts w:ascii="宋体" w:eastAsia="宋体" w:hAnsi="宋体" w:cs="Arial" w:hint="eastAsia"/>
          <w:kern w:val="0"/>
          <w:szCs w:val="21"/>
        </w:rPr>
        <w:t>，</w:t>
      </w:r>
      <w:r w:rsidRPr="00C9651F">
        <w:rPr>
          <w:rFonts w:ascii="宋体" w:eastAsia="宋体" w:hAnsi="宋体" w:cs="Arial"/>
          <w:kern w:val="0"/>
          <w:szCs w:val="21"/>
        </w:rPr>
        <w:t>2001</w:t>
      </w:r>
      <w:r w:rsidRPr="00C9651F">
        <w:rPr>
          <w:rFonts w:ascii="宋体" w:eastAsia="宋体" w:hAnsi="宋体" w:cs="Arial" w:hint="eastAsia"/>
          <w:kern w:val="0"/>
          <w:szCs w:val="21"/>
        </w:rPr>
        <w:t>年</w:t>
      </w:r>
      <w:r w:rsidR="00667FB9">
        <w:rPr>
          <w:rFonts w:ascii="宋体" w:eastAsia="宋体" w:hAnsi="宋体" w:cs="Arial" w:hint="eastAsia"/>
          <w:kern w:val="0"/>
          <w:szCs w:val="21"/>
        </w:rPr>
        <w:t>，</w:t>
      </w:r>
      <w:r w:rsidRPr="00C9651F">
        <w:rPr>
          <w:rFonts w:ascii="宋体" w:eastAsia="宋体" w:hAnsi="宋体" w:cs="Arial" w:hint="eastAsia"/>
          <w:kern w:val="0"/>
          <w:szCs w:val="21"/>
        </w:rPr>
        <w:t>第</w:t>
      </w:r>
      <w:r w:rsidRPr="00C9651F">
        <w:rPr>
          <w:rFonts w:ascii="宋体" w:eastAsia="宋体" w:hAnsi="宋体" w:cs="Arial"/>
          <w:kern w:val="0"/>
          <w:szCs w:val="21"/>
        </w:rPr>
        <w:t>5</w:t>
      </w:r>
      <w:r w:rsidRPr="00C9651F">
        <w:rPr>
          <w:rFonts w:ascii="宋体" w:eastAsia="宋体" w:hAnsi="宋体" w:cs="Arial" w:hint="eastAsia"/>
          <w:kern w:val="0"/>
          <w:szCs w:val="21"/>
        </w:rPr>
        <w:t>期</w:t>
      </w:r>
      <w:r w:rsidR="008C696B" w:rsidRPr="00C9651F">
        <w:rPr>
          <w:rFonts w:ascii="宋体" w:eastAsia="宋体" w:hAnsi="宋体" w:cs="Arial" w:hint="eastAsia"/>
          <w:kern w:val="0"/>
          <w:szCs w:val="21"/>
        </w:rPr>
        <w:t>：</w:t>
      </w:r>
      <w:r w:rsidR="006630AE" w:rsidRPr="00C9651F">
        <w:rPr>
          <w:rFonts w:ascii="宋体" w:eastAsia="宋体" w:hAnsi="宋体" w:cs="Arial" w:hint="eastAsia"/>
          <w:kern w:val="0"/>
          <w:szCs w:val="21"/>
        </w:rPr>
        <w:t>P</w:t>
      </w:r>
      <w:r w:rsidR="006630AE" w:rsidRPr="00C9651F">
        <w:rPr>
          <w:rFonts w:ascii="宋体" w:eastAsia="宋体" w:hAnsi="宋体" w:cs="Arial"/>
          <w:kern w:val="0"/>
          <w:szCs w:val="21"/>
        </w:rPr>
        <w:t>11</w:t>
      </w:r>
      <w:r w:rsidR="006630AE" w:rsidRPr="00C9651F">
        <w:rPr>
          <w:rFonts w:ascii="宋体" w:eastAsia="宋体" w:hAnsi="宋体" w:cs="Arial" w:hint="eastAsia"/>
          <w:kern w:val="0"/>
          <w:szCs w:val="21"/>
        </w:rPr>
        <w:t>—1</w:t>
      </w:r>
      <w:r w:rsidR="006630AE" w:rsidRPr="00C9651F">
        <w:rPr>
          <w:rFonts w:ascii="宋体" w:eastAsia="宋体" w:hAnsi="宋体" w:cs="Arial"/>
          <w:kern w:val="0"/>
          <w:szCs w:val="21"/>
        </w:rPr>
        <w:t>3</w:t>
      </w:r>
      <w:r w:rsidR="006630AE" w:rsidRPr="00C9651F">
        <w:rPr>
          <w:rFonts w:ascii="宋体" w:eastAsia="宋体" w:hAnsi="宋体" w:cs="Arial" w:hint="eastAsia"/>
          <w:kern w:val="0"/>
          <w:szCs w:val="21"/>
        </w:rPr>
        <w:t>.</w:t>
      </w:r>
    </w:p>
    <w:p w14:paraId="0EE14B57" w14:textId="56998188" w:rsidR="005753CB" w:rsidRPr="00C9651F" w:rsidRDefault="005753CB" w:rsidP="005753CB">
      <w:pPr>
        <w:widowControl/>
        <w:ind w:left="420" w:hangingChars="200" w:hanging="420"/>
        <w:rPr>
          <w:rFonts w:ascii="宋体" w:eastAsia="宋体" w:hAnsi="宋体" w:cs="Times New Roman"/>
          <w:kern w:val="0"/>
          <w:szCs w:val="21"/>
        </w:rPr>
      </w:pPr>
      <w:r w:rsidRPr="00C9651F">
        <w:rPr>
          <w:rFonts w:ascii="宋体" w:eastAsia="宋体" w:hAnsi="宋体" w:cs="Times New Roman"/>
          <w:kern w:val="0"/>
          <w:szCs w:val="21"/>
        </w:rPr>
        <w:t xml:space="preserve">[3] </w:t>
      </w:r>
      <w:r w:rsidRPr="00C9651F">
        <w:rPr>
          <w:rFonts w:ascii="宋体" w:eastAsia="宋体" w:hAnsi="宋体" w:cs="Times New Roman" w:hint="eastAsia"/>
          <w:kern w:val="0"/>
          <w:szCs w:val="21"/>
        </w:rPr>
        <w:t>周宗锋.大抓力锚走锚的原因分析及对策</w:t>
      </w:r>
      <w:bookmarkStart w:id="153" w:name="_Hlk132179320"/>
      <w:r w:rsidRPr="00C9651F">
        <w:rPr>
          <w:rFonts w:ascii="宋体" w:eastAsia="宋体" w:hAnsi="宋体" w:cs="Arial"/>
          <w:kern w:val="0"/>
          <w:szCs w:val="21"/>
        </w:rPr>
        <w:t>[J]</w:t>
      </w:r>
      <w:r w:rsidRPr="00C9651F">
        <w:rPr>
          <w:rFonts w:ascii="宋体" w:eastAsia="宋体" w:hAnsi="宋体" w:cs="Times New Roman" w:hint="eastAsia"/>
          <w:kern w:val="0"/>
          <w:szCs w:val="21"/>
        </w:rPr>
        <w:t>.</w:t>
      </w:r>
      <w:bookmarkEnd w:id="153"/>
      <w:r w:rsidRPr="00C9651F">
        <w:rPr>
          <w:rFonts w:ascii="宋体" w:eastAsia="宋体" w:hAnsi="宋体" w:cs="Times New Roman" w:hint="eastAsia"/>
          <w:kern w:val="0"/>
          <w:szCs w:val="21"/>
        </w:rPr>
        <w:t>天津航海，2</w:t>
      </w:r>
      <w:r w:rsidRPr="00C9651F">
        <w:rPr>
          <w:rFonts w:ascii="宋体" w:eastAsia="宋体" w:hAnsi="宋体" w:cs="Times New Roman"/>
          <w:kern w:val="0"/>
          <w:szCs w:val="21"/>
        </w:rPr>
        <w:t>021</w:t>
      </w:r>
      <w:r w:rsidRPr="00C9651F">
        <w:rPr>
          <w:rFonts w:ascii="宋体" w:eastAsia="宋体" w:hAnsi="宋体" w:cs="Times New Roman" w:hint="eastAsia"/>
          <w:kern w:val="0"/>
          <w:szCs w:val="21"/>
        </w:rPr>
        <w:t>年1</w:t>
      </w:r>
      <w:r w:rsidRPr="00C9651F">
        <w:rPr>
          <w:rFonts w:ascii="宋体" w:eastAsia="宋体" w:hAnsi="宋体" w:cs="Times New Roman"/>
          <w:kern w:val="0"/>
          <w:szCs w:val="21"/>
        </w:rPr>
        <w:t>2</w:t>
      </w:r>
      <w:r w:rsidRPr="00C9651F">
        <w:rPr>
          <w:rFonts w:ascii="宋体" w:eastAsia="宋体" w:hAnsi="宋体" w:cs="Times New Roman" w:hint="eastAsia"/>
          <w:kern w:val="0"/>
          <w:szCs w:val="21"/>
        </w:rPr>
        <w:t>月，第4期</w:t>
      </w:r>
      <w:r w:rsidR="008C696B" w:rsidRPr="00C9651F">
        <w:rPr>
          <w:rFonts w:ascii="宋体" w:eastAsia="宋体" w:hAnsi="宋体" w:cs="Times New Roman" w:hint="eastAsia"/>
          <w:kern w:val="0"/>
          <w:szCs w:val="21"/>
        </w:rPr>
        <w:t>：P</w:t>
      </w:r>
      <w:r w:rsidR="008C696B" w:rsidRPr="00C9651F">
        <w:rPr>
          <w:rFonts w:ascii="宋体" w:eastAsia="宋体" w:hAnsi="宋体" w:cs="Times New Roman"/>
          <w:kern w:val="0"/>
          <w:szCs w:val="21"/>
        </w:rPr>
        <w:t>1-3</w:t>
      </w:r>
      <w:r w:rsidRPr="00C9651F">
        <w:rPr>
          <w:rFonts w:ascii="宋体" w:eastAsia="宋体" w:hAnsi="宋体" w:cs="Times New Roman"/>
          <w:kern w:val="0"/>
          <w:szCs w:val="21"/>
        </w:rPr>
        <w:t xml:space="preserve"> </w:t>
      </w:r>
    </w:p>
    <w:p w14:paraId="1E20D13C" w14:textId="39EC7739" w:rsidR="00425588" w:rsidRPr="00C9651F" w:rsidRDefault="0041240F">
      <w:pPr>
        <w:widowControl/>
        <w:rPr>
          <w:rFonts w:ascii="宋体" w:eastAsia="宋体" w:hAnsi="宋体" w:cs="Arial"/>
          <w:kern w:val="0"/>
          <w:szCs w:val="21"/>
        </w:rPr>
      </w:pPr>
      <w:bookmarkStart w:id="154" w:name="_Hlk132175508"/>
      <w:r w:rsidRPr="00C9651F">
        <w:rPr>
          <w:rFonts w:ascii="宋体" w:eastAsia="宋体" w:hAnsi="宋体" w:cs="Times New Roman"/>
          <w:kern w:val="0"/>
          <w:szCs w:val="21"/>
        </w:rPr>
        <w:t>[</w:t>
      </w:r>
      <w:r w:rsidR="004E633D" w:rsidRPr="00C9651F">
        <w:rPr>
          <w:rFonts w:ascii="宋体" w:eastAsia="宋体" w:hAnsi="宋体" w:cs="Times New Roman"/>
          <w:kern w:val="0"/>
          <w:szCs w:val="21"/>
        </w:rPr>
        <w:t>4</w:t>
      </w:r>
      <w:r w:rsidRPr="00C9651F">
        <w:rPr>
          <w:rFonts w:ascii="宋体" w:eastAsia="宋体" w:hAnsi="宋体" w:cs="Times New Roman"/>
          <w:kern w:val="0"/>
          <w:szCs w:val="21"/>
        </w:rPr>
        <w:t xml:space="preserve">] </w:t>
      </w:r>
      <w:bookmarkEnd w:id="154"/>
      <w:r w:rsidRPr="00C9651F">
        <w:rPr>
          <w:rFonts w:ascii="宋体" w:eastAsia="宋体" w:hAnsi="宋体" w:cs="Arial"/>
          <w:kern w:val="0"/>
          <w:szCs w:val="21"/>
        </w:rPr>
        <w:t>CCS</w:t>
      </w:r>
      <w:r w:rsidRPr="00C9651F">
        <w:rPr>
          <w:rFonts w:ascii="宋体" w:eastAsia="宋体" w:hAnsi="宋体" w:cs="Arial" w:hint="eastAsia"/>
          <w:kern w:val="0"/>
          <w:szCs w:val="21"/>
        </w:rPr>
        <w:t>《</w:t>
      </w:r>
      <w:bookmarkStart w:id="155" w:name="_Hlk109029592"/>
      <w:r w:rsidRPr="00C9651F">
        <w:rPr>
          <w:rFonts w:ascii="宋体" w:eastAsia="宋体" w:hAnsi="宋体" w:cs="Arial" w:hint="eastAsia"/>
          <w:kern w:val="0"/>
          <w:szCs w:val="21"/>
        </w:rPr>
        <w:t>钢制海船入级规范</w:t>
      </w:r>
      <w:r w:rsidRPr="00C9651F">
        <w:rPr>
          <w:rFonts w:ascii="宋体" w:eastAsia="宋体" w:hAnsi="宋体" w:cs="Arial"/>
          <w:kern w:val="0"/>
          <w:szCs w:val="21"/>
        </w:rPr>
        <w:t>2018</w:t>
      </w:r>
      <w:bookmarkEnd w:id="155"/>
      <w:r w:rsidRPr="00C9651F">
        <w:rPr>
          <w:rFonts w:ascii="宋体" w:eastAsia="宋体" w:hAnsi="宋体" w:cs="Arial" w:hint="eastAsia"/>
          <w:kern w:val="0"/>
          <w:szCs w:val="21"/>
        </w:rPr>
        <w:t>》</w:t>
      </w:r>
      <w:bookmarkStart w:id="156" w:name="_Hlk109463812"/>
      <w:r w:rsidRPr="00C9651F">
        <w:rPr>
          <w:rFonts w:ascii="宋体" w:eastAsia="宋体" w:hAnsi="宋体" w:cs="Arial"/>
          <w:kern w:val="0"/>
          <w:szCs w:val="21"/>
        </w:rPr>
        <w:t>[K]</w:t>
      </w:r>
      <w:bookmarkEnd w:id="156"/>
      <w:r w:rsidRPr="00C9651F">
        <w:rPr>
          <w:rFonts w:ascii="宋体" w:eastAsia="宋体" w:hAnsi="宋体" w:cs="Arial"/>
          <w:kern w:val="0"/>
          <w:szCs w:val="21"/>
        </w:rPr>
        <w:t>.</w:t>
      </w:r>
      <w:r w:rsidRPr="00C9651F">
        <w:rPr>
          <w:rFonts w:ascii="宋体" w:eastAsia="宋体" w:hAnsi="宋体" w:cs="Arial" w:hint="eastAsia"/>
          <w:kern w:val="0"/>
          <w:szCs w:val="21"/>
        </w:rPr>
        <w:t>中国船级社出版社，</w:t>
      </w:r>
      <w:r w:rsidRPr="00C9651F">
        <w:rPr>
          <w:rFonts w:ascii="宋体" w:eastAsia="宋体" w:hAnsi="宋体" w:cs="Arial"/>
          <w:kern w:val="0"/>
          <w:szCs w:val="21"/>
        </w:rPr>
        <w:t>2018</w:t>
      </w:r>
      <w:r w:rsidRPr="00C9651F">
        <w:rPr>
          <w:rFonts w:ascii="宋体" w:eastAsia="宋体" w:hAnsi="宋体" w:cs="Arial" w:hint="eastAsia"/>
          <w:kern w:val="0"/>
          <w:szCs w:val="21"/>
        </w:rPr>
        <w:t>年</w:t>
      </w:r>
      <w:r w:rsidRPr="00C9651F">
        <w:rPr>
          <w:rFonts w:ascii="宋体" w:eastAsia="宋体" w:hAnsi="宋体" w:cs="Arial"/>
          <w:kern w:val="0"/>
          <w:szCs w:val="21"/>
        </w:rPr>
        <w:t>6</w:t>
      </w:r>
      <w:r w:rsidRPr="00C9651F">
        <w:rPr>
          <w:rFonts w:ascii="宋体" w:eastAsia="宋体" w:hAnsi="宋体" w:cs="Arial" w:hint="eastAsia"/>
          <w:kern w:val="0"/>
          <w:szCs w:val="21"/>
        </w:rPr>
        <w:t>月</w:t>
      </w:r>
      <w:r w:rsidR="00C9651F" w:rsidRPr="00C9651F">
        <w:rPr>
          <w:rFonts w:ascii="宋体" w:eastAsia="宋体" w:hAnsi="宋体" w:cs="Arial" w:hint="eastAsia"/>
          <w:kern w:val="0"/>
          <w:szCs w:val="21"/>
        </w:rPr>
        <w:t>：</w:t>
      </w:r>
      <w:r w:rsidRPr="00C9651F">
        <w:rPr>
          <w:rFonts w:ascii="宋体" w:eastAsia="宋体" w:hAnsi="宋体" w:cs="Arial"/>
          <w:kern w:val="0"/>
          <w:szCs w:val="21"/>
        </w:rPr>
        <w:t>P2-241/243</w:t>
      </w:r>
    </w:p>
    <w:p w14:paraId="561D2704" w14:textId="0158CE64" w:rsidR="00210E18" w:rsidRPr="00C9651F" w:rsidRDefault="00210E18" w:rsidP="00393863">
      <w:pPr>
        <w:widowControl/>
        <w:ind w:left="420" w:hangingChars="200" w:hanging="420"/>
        <w:rPr>
          <w:rFonts w:ascii="宋体" w:eastAsia="宋体" w:hAnsi="宋体" w:cs="Arial"/>
          <w:kern w:val="0"/>
          <w:szCs w:val="21"/>
        </w:rPr>
      </w:pPr>
      <w:r w:rsidRPr="00C9651F">
        <w:rPr>
          <w:rFonts w:ascii="宋体" w:eastAsia="宋体" w:hAnsi="宋体" w:cs="Times New Roman"/>
          <w:kern w:val="0"/>
          <w:szCs w:val="21"/>
        </w:rPr>
        <w:t xml:space="preserve">[5] </w:t>
      </w:r>
      <w:r w:rsidRPr="00C9651F">
        <w:rPr>
          <w:rFonts w:ascii="宋体" w:eastAsia="宋体" w:hAnsi="宋体" w:cs="Times New Roman" w:hint="eastAsia"/>
          <w:kern w:val="0"/>
          <w:szCs w:val="21"/>
        </w:rPr>
        <w:t>古文贤.船舶操纵</w:t>
      </w:r>
      <w:r w:rsidRPr="00C9651F">
        <w:rPr>
          <w:rFonts w:ascii="宋体" w:eastAsia="宋体" w:hAnsi="宋体" w:cs="Arial"/>
          <w:kern w:val="0"/>
          <w:szCs w:val="21"/>
        </w:rPr>
        <w:t>[M].</w:t>
      </w:r>
      <w:r w:rsidRPr="00C9651F">
        <w:rPr>
          <w:rFonts w:ascii="宋体" w:eastAsia="宋体" w:hAnsi="宋体" w:cs="Arial" w:hint="eastAsia"/>
          <w:kern w:val="0"/>
          <w:szCs w:val="21"/>
        </w:rPr>
        <w:t>大连海事大学出版社，1</w:t>
      </w:r>
      <w:r w:rsidRPr="00C9651F">
        <w:rPr>
          <w:rFonts w:ascii="宋体" w:eastAsia="宋体" w:hAnsi="宋体" w:cs="Arial"/>
          <w:kern w:val="0"/>
          <w:szCs w:val="21"/>
        </w:rPr>
        <w:t>993</w:t>
      </w:r>
      <w:r w:rsidRPr="00C9651F">
        <w:rPr>
          <w:rFonts w:ascii="宋体" w:eastAsia="宋体" w:hAnsi="宋体" w:cs="Arial" w:hint="eastAsia"/>
          <w:kern w:val="0"/>
          <w:szCs w:val="21"/>
        </w:rPr>
        <w:t>年</w:t>
      </w:r>
      <w:r w:rsidR="00BA7B34" w:rsidRPr="00C9651F">
        <w:rPr>
          <w:rFonts w:ascii="宋体" w:eastAsia="宋体" w:hAnsi="宋体" w:cs="Arial" w:hint="eastAsia"/>
          <w:kern w:val="0"/>
          <w:szCs w:val="21"/>
        </w:rPr>
        <w:t>7月</w:t>
      </w:r>
      <w:r w:rsidR="00C9651F" w:rsidRPr="00C9651F">
        <w:rPr>
          <w:rFonts w:ascii="宋体" w:eastAsia="宋体" w:hAnsi="宋体" w:cs="Arial" w:hint="eastAsia"/>
          <w:kern w:val="0"/>
          <w:szCs w:val="21"/>
        </w:rPr>
        <w:t>：</w:t>
      </w:r>
      <w:r w:rsidR="000F30CB" w:rsidRPr="00C9651F">
        <w:rPr>
          <w:rFonts w:ascii="宋体" w:eastAsia="宋体" w:hAnsi="宋体" w:cs="Arial" w:hint="eastAsia"/>
          <w:kern w:val="0"/>
          <w:szCs w:val="21"/>
        </w:rPr>
        <w:t>P</w:t>
      </w:r>
      <w:r w:rsidR="000F30CB" w:rsidRPr="00C9651F">
        <w:rPr>
          <w:rFonts w:ascii="宋体" w:eastAsia="宋体" w:hAnsi="宋体" w:cs="Arial"/>
          <w:kern w:val="0"/>
          <w:szCs w:val="21"/>
        </w:rPr>
        <w:t>167</w:t>
      </w:r>
      <w:r w:rsidR="00BA7B34" w:rsidRPr="00C9651F">
        <w:rPr>
          <w:rFonts w:ascii="宋体" w:eastAsia="宋体" w:hAnsi="宋体" w:cs="Arial"/>
          <w:kern w:val="0"/>
          <w:szCs w:val="21"/>
        </w:rPr>
        <w:t>.</w:t>
      </w:r>
    </w:p>
    <w:p w14:paraId="0CBCCBED" w14:textId="06E9EC33" w:rsidR="00210E18" w:rsidRPr="00C9651F" w:rsidRDefault="00210E18" w:rsidP="00C9651F">
      <w:pPr>
        <w:widowControl/>
        <w:ind w:left="420" w:hangingChars="200" w:hanging="420"/>
        <w:rPr>
          <w:rFonts w:ascii="宋体" w:eastAsia="宋体" w:hAnsi="宋体" w:cs="Arial"/>
          <w:kern w:val="0"/>
          <w:szCs w:val="21"/>
        </w:rPr>
      </w:pPr>
      <w:bookmarkStart w:id="157" w:name="_Hlk94864193"/>
      <w:r w:rsidRPr="00C9651F">
        <w:rPr>
          <w:rFonts w:ascii="宋体" w:eastAsia="宋体" w:hAnsi="宋体" w:cs="Times New Roman"/>
          <w:kern w:val="0"/>
          <w:szCs w:val="21"/>
        </w:rPr>
        <w:t>[6]</w:t>
      </w:r>
      <w:bookmarkEnd w:id="157"/>
      <w:r w:rsidRPr="00C9651F">
        <w:rPr>
          <w:rFonts w:ascii="宋体" w:eastAsia="宋体" w:hAnsi="宋体" w:cs="Times New Roman"/>
          <w:kern w:val="0"/>
          <w:szCs w:val="21"/>
        </w:rPr>
        <w:t xml:space="preserve"> </w:t>
      </w:r>
      <w:r w:rsidRPr="00C9651F">
        <w:rPr>
          <w:rFonts w:ascii="宋体" w:eastAsia="宋体" w:hAnsi="宋体" w:cs="Times New Roman" w:hint="eastAsia"/>
          <w:kern w:val="0"/>
          <w:szCs w:val="21"/>
        </w:rPr>
        <w:t>夏运强，</w:t>
      </w:r>
      <w:r w:rsidRPr="00C9651F">
        <w:rPr>
          <w:rFonts w:ascii="宋体" w:eastAsia="宋体" w:hAnsi="宋体" w:cs="Times New Roman"/>
          <w:kern w:val="0"/>
          <w:szCs w:val="21"/>
        </w:rPr>
        <w:t>唐筱宁</w:t>
      </w:r>
      <w:r w:rsidRPr="00C9651F">
        <w:rPr>
          <w:rFonts w:ascii="宋体" w:eastAsia="宋体" w:hAnsi="宋体" w:cs="Times New Roman" w:hint="eastAsia"/>
          <w:kern w:val="0"/>
          <w:szCs w:val="21"/>
        </w:rPr>
        <w:t>，</w:t>
      </w:r>
      <w:r w:rsidRPr="00C9651F">
        <w:rPr>
          <w:rFonts w:ascii="宋体" w:eastAsia="宋体" w:hAnsi="宋体" w:cs="Times New Roman"/>
          <w:kern w:val="0"/>
          <w:szCs w:val="21"/>
        </w:rPr>
        <w:t>蒋凯辉.</w:t>
      </w:r>
      <w:r w:rsidRPr="00C9651F">
        <w:rPr>
          <w:rFonts w:ascii="宋体" w:eastAsia="宋体" w:hAnsi="宋体" w:cs="Times New Roman" w:hint="eastAsia"/>
          <w:kern w:val="0"/>
          <w:szCs w:val="21"/>
        </w:rPr>
        <w:t>防风单点系泊系统系泊力理论计算公式研究</w:t>
      </w:r>
      <w:r w:rsidRPr="00C9651F">
        <w:rPr>
          <w:rFonts w:ascii="宋体" w:eastAsia="宋体" w:hAnsi="宋体" w:cs="Arial"/>
          <w:kern w:val="0"/>
          <w:szCs w:val="21"/>
        </w:rPr>
        <w:t>[J].</w:t>
      </w:r>
      <w:r w:rsidRPr="00C9651F">
        <w:rPr>
          <w:rFonts w:ascii="宋体" w:eastAsia="宋体" w:hAnsi="宋体" w:cs="Arial" w:hint="eastAsia"/>
          <w:kern w:val="0"/>
          <w:szCs w:val="21"/>
        </w:rPr>
        <w:t>水运工程</w:t>
      </w:r>
      <w:r w:rsidR="00C9651F">
        <w:rPr>
          <w:rFonts w:ascii="宋体" w:eastAsia="宋体" w:hAnsi="宋体" w:cs="Arial" w:hint="eastAsia"/>
          <w:kern w:val="0"/>
          <w:szCs w:val="21"/>
        </w:rPr>
        <w:t>,</w:t>
      </w:r>
      <w:r w:rsidRPr="00C9651F">
        <w:rPr>
          <w:rFonts w:ascii="宋体" w:eastAsia="宋体" w:hAnsi="宋体" w:cs="Arial"/>
          <w:kern w:val="0"/>
          <w:szCs w:val="21"/>
        </w:rPr>
        <w:t>2010年4月</w:t>
      </w:r>
      <w:r w:rsidRPr="00C9651F">
        <w:rPr>
          <w:rFonts w:ascii="宋体" w:eastAsia="宋体" w:hAnsi="宋体" w:cs="Arial" w:hint="eastAsia"/>
          <w:kern w:val="0"/>
          <w:szCs w:val="21"/>
        </w:rPr>
        <w:t>第</w:t>
      </w:r>
      <w:r w:rsidRPr="00C9651F">
        <w:rPr>
          <w:rFonts w:ascii="宋体" w:eastAsia="宋体" w:hAnsi="宋体" w:cs="Arial"/>
          <w:kern w:val="0"/>
          <w:szCs w:val="21"/>
        </w:rPr>
        <w:t>4期</w:t>
      </w:r>
      <w:r w:rsidRPr="00C9651F">
        <w:rPr>
          <w:rFonts w:ascii="宋体" w:eastAsia="宋体" w:hAnsi="宋体" w:cs="Arial" w:hint="eastAsia"/>
          <w:kern w:val="0"/>
          <w:szCs w:val="21"/>
        </w:rPr>
        <w:t>,</w:t>
      </w:r>
      <w:r w:rsidRPr="00C9651F">
        <w:rPr>
          <w:rFonts w:ascii="宋体" w:eastAsia="宋体" w:hAnsi="宋体" w:cs="Arial"/>
          <w:kern w:val="0"/>
          <w:szCs w:val="21"/>
        </w:rPr>
        <w:t>总第44期</w:t>
      </w:r>
      <w:r w:rsidR="00C9651F" w:rsidRPr="00C9651F">
        <w:rPr>
          <w:rFonts w:ascii="宋体" w:eastAsia="宋体" w:hAnsi="宋体" w:cs="Arial"/>
          <w:kern w:val="0"/>
          <w:szCs w:val="21"/>
        </w:rPr>
        <w:t>:P</w:t>
      </w:r>
      <w:proofErr w:type="gramStart"/>
      <w:r w:rsidR="00C9651F" w:rsidRPr="00C9651F">
        <w:rPr>
          <w:rFonts w:ascii="宋体" w:eastAsia="宋体" w:hAnsi="宋体" w:cs="Arial"/>
          <w:kern w:val="0"/>
          <w:szCs w:val="21"/>
        </w:rPr>
        <w:t>59,P</w:t>
      </w:r>
      <w:proofErr w:type="gramEnd"/>
      <w:r w:rsidR="00C9651F" w:rsidRPr="00C9651F">
        <w:rPr>
          <w:rFonts w:ascii="宋体" w:eastAsia="宋体" w:hAnsi="宋体" w:cs="Arial"/>
          <w:kern w:val="0"/>
          <w:szCs w:val="21"/>
        </w:rPr>
        <w:t>62.</w:t>
      </w:r>
    </w:p>
    <w:p w14:paraId="55345649" w14:textId="039B3B0C" w:rsidR="00210E18" w:rsidRPr="00C9651F" w:rsidRDefault="00043E43" w:rsidP="00845547">
      <w:pPr>
        <w:widowControl/>
        <w:ind w:left="420" w:hangingChars="200" w:hanging="420"/>
        <w:rPr>
          <w:rFonts w:ascii="宋体" w:eastAsia="宋体" w:hAnsi="宋体" w:cs="Arial"/>
          <w:kern w:val="0"/>
          <w:szCs w:val="21"/>
        </w:rPr>
      </w:pPr>
      <w:r w:rsidRPr="00C9651F">
        <w:rPr>
          <w:rFonts w:ascii="宋体" w:eastAsia="宋体" w:hAnsi="宋体" w:cs="Times New Roman"/>
          <w:kern w:val="0"/>
          <w:szCs w:val="21"/>
        </w:rPr>
        <w:t xml:space="preserve">[7] </w:t>
      </w:r>
      <w:r w:rsidR="00845547" w:rsidRPr="00C9651F">
        <w:rPr>
          <w:rFonts w:ascii="宋体" w:eastAsia="宋体" w:hAnsi="宋体" w:cs="Times New Roman" w:hint="eastAsia"/>
          <w:kern w:val="0"/>
          <w:szCs w:val="21"/>
        </w:rPr>
        <w:t>《港口工程荷载规范》</w:t>
      </w:r>
      <w:r w:rsidR="00845547" w:rsidRPr="00C9651F">
        <w:rPr>
          <w:rFonts w:ascii="宋体" w:eastAsia="宋体" w:hAnsi="宋体" w:cs="Arial"/>
          <w:kern w:val="0"/>
          <w:szCs w:val="21"/>
        </w:rPr>
        <w:t>[K]</w:t>
      </w:r>
      <w:r w:rsidR="00845547" w:rsidRPr="00C9651F">
        <w:rPr>
          <w:rFonts w:ascii="宋体" w:eastAsia="宋体" w:hAnsi="宋体" w:cs="Arial" w:hint="eastAsia"/>
          <w:kern w:val="0"/>
          <w:szCs w:val="21"/>
        </w:rPr>
        <w:t>.人民交通出版社</w:t>
      </w:r>
      <w:r w:rsidR="00110CD6">
        <w:rPr>
          <w:rFonts w:ascii="宋体" w:eastAsia="宋体" w:hAnsi="宋体" w:cs="Arial"/>
          <w:kern w:val="0"/>
          <w:szCs w:val="21"/>
        </w:rPr>
        <w:t>,</w:t>
      </w:r>
      <w:r w:rsidR="00845547" w:rsidRPr="00C9651F">
        <w:rPr>
          <w:rFonts w:ascii="宋体" w:eastAsia="宋体" w:hAnsi="宋体" w:cs="Arial"/>
          <w:kern w:val="0"/>
          <w:szCs w:val="21"/>
        </w:rPr>
        <w:t>2010</w:t>
      </w:r>
      <w:r w:rsidR="00C9651F" w:rsidRPr="00C9651F">
        <w:rPr>
          <w:rFonts w:ascii="宋体" w:eastAsia="宋体" w:hAnsi="宋体" w:cs="Arial" w:hint="eastAsia"/>
          <w:kern w:val="0"/>
          <w:szCs w:val="21"/>
        </w:rPr>
        <w:t>年：P</w:t>
      </w:r>
      <w:r w:rsidR="00C9651F" w:rsidRPr="00C9651F">
        <w:rPr>
          <w:rFonts w:ascii="宋体" w:eastAsia="宋体" w:hAnsi="宋体" w:cs="Arial"/>
          <w:kern w:val="0"/>
          <w:szCs w:val="21"/>
        </w:rPr>
        <w:t>78.</w:t>
      </w:r>
    </w:p>
    <w:p w14:paraId="7F29A8BD" w14:textId="7A995174" w:rsidR="00425588" w:rsidRPr="00C9651F" w:rsidRDefault="0041240F">
      <w:pPr>
        <w:widowControl/>
        <w:adjustRightInd w:val="0"/>
        <w:snapToGrid w:val="0"/>
        <w:jc w:val="left"/>
        <w:rPr>
          <w:rFonts w:ascii="宋体" w:eastAsia="宋体" w:hAnsi="宋体" w:cs="Arial"/>
          <w:kern w:val="0"/>
          <w:szCs w:val="21"/>
        </w:rPr>
      </w:pPr>
      <w:bookmarkStart w:id="158" w:name="_Hlk98253512"/>
      <w:bookmarkStart w:id="159" w:name="_Hlk132184004"/>
      <w:r w:rsidRPr="00C9651F">
        <w:rPr>
          <w:rFonts w:ascii="宋体" w:eastAsia="宋体" w:hAnsi="宋体" w:cs="Times New Roman"/>
          <w:kern w:val="0"/>
          <w:szCs w:val="21"/>
        </w:rPr>
        <w:t>[</w:t>
      </w:r>
      <w:r w:rsidR="00845547" w:rsidRPr="00C9651F">
        <w:rPr>
          <w:rFonts w:ascii="宋体" w:eastAsia="宋体" w:hAnsi="宋体" w:cs="Times New Roman"/>
          <w:kern w:val="0"/>
          <w:szCs w:val="21"/>
        </w:rPr>
        <w:t>8</w:t>
      </w:r>
      <w:r w:rsidRPr="00C9651F">
        <w:rPr>
          <w:rFonts w:ascii="宋体" w:eastAsia="宋体" w:hAnsi="宋体" w:cs="Times New Roman"/>
          <w:kern w:val="0"/>
          <w:szCs w:val="21"/>
        </w:rPr>
        <w:t>]</w:t>
      </w:r>
      <w:bookmarkEnd w:id="158"/>
      <w:r w:rsidRPr="00C9651F">
        <w:rPr>
          <w:rFonts w:ascii="宋体" w:eastAsia="宋体" w:hAnsi="宋体" w:cs="Times New Roman"/>
          <w:kern w:val="0"/>
          <w:szCs w:val="21"/>
        </w:rPr>
        <w:t xml:space="preserve"> </w:t>
      </w:r>
      <w:bookmarkEnd w:id="159"/>
      <w:r w:rsidR="006F0C2A" w:rsidRPr="00C9651F">
        <w:rPr>
          <w:rFonts w:ascii="宋体" w:eastAsia="宋体" w:hAnsi="宋体" w:cs="Arial" w:hint="eastAsia"/>
          <w:kern w:val="0"/>
          <w:szCs w:val="21"/>
        </w:rPr>
        <w:t>陈厚忠，郭国平，杨亚东.</w:t>
      </w:r>
      <w:r w:rsidRPr="00C9651F">
        <w:rPr>
          <w:rFonts w:ascii="宋体" w:eastAsia="宋体" w:hAnsi="宋体" w:cs="Arial" w:hint="eastAsia"/>
          <w:kern w:val="0"/>
          <w:szCs w:val="21"/>
        </w:rPr>
        <w:t>船舶操纵</w:t>
      </w:r>
      <w:bookmarkStart w:id="160" w:name="_Hlk132183371"/>
      <w:r w:rsidRPr="00C9651F">
        <w:rPr>
          <w:rFonts w:ascii="宋体" w:eastAsia="宋体" w:hAnsi="宋体" w:cs="Arial"/>
          <w:kern w:val="0"/>
          <w:szCs w:val="21"/>
        </w:rPr>
        <w:t>[M].</w:t>
      </w:r>
      <w:bookmarkEnd w:id="160"/>
      <w:r w:rsidR="00D353DF" w:rsidRPr="00C9651F">
        <w:rPr>
          <w:rFonts w:ascii="宋体" w:eastAsia="宋体" w:hAnsi="宋体" w:cs="Arial" w:hint="eastAsia"/>
          <w:kern w:val="0"/>
          <w:szCs w:val="21"/>
        </w:rPr>
        <w:t>武汉理工</w:t>
      </w:r>
      <w:r w:rsidRPr="00C9651F">
        <w:rPr>
          <w:rFonts w:ascii="宋体" w:eastAsia="宋体" w:hAnsi="宋体" w:cs="Arial" w:hint="eastAsia"/>
          <w:kern w:val="0"/>
          <w:szCs w:val="21"/>
        </w:rPr>
        <w:t>大学出版社，</w:t>
      </w:r>
      <w:r w:rsidRPr="00C9651F">
        <w:rPr>
          <w:rFonts w:ascii="宋体" w:eastAsia="宋体" w:hAnsi="宋体" w:cs="Arial"/>
          <w:kern w:val="0"/>
          <w:szCs w:val="21"/>
        </w:rPr>
        <w:t>201</w:t>
      </w:r>
      <w:r w:rsidR="00D353DF" w:rsidRPr="00C9651F">
        <w:rPr>
          <w:rFonts w:ascii="宋体" w:eastAsia="宋体" w:hAnsi="宋体" w:cs="Arial"/>
          <w:kern w:val="0"/>
          <w:szCs w:val="21"/>
        </w:rPr>
        <w:t>8</w:t>
      </w:r>
      <w:r w:rsidRPr="00C9651F">
        <w:rPr>
          <w:rFonts w:ascii="宋体" w:eastAsia="宋体" w:hAnsi="宋体" w:cs="Arial" w:hint="eastAsia"/>
          <w:kern w:val="0"/>
          <w:szCs w:val="21"/>
        </w:rPr>
        <w:t>年</w:t>
      </w:r>
      <w:r w:rsidR="00D353DF" w:rsidRPr="00C9651F">
        <w:rPr>
          <w:rFonts w:ascii="宋体" w:eastAsia="宋体" w:hAnsi="宋体" w:cs="Arial"/>
          <w:kern w:val="0"/>
          <w:szCs w:val="21"/>
        </w:rPr>
        <w:t>8</w:t>
      </w:r>
      <w:r w:rsidRPr="00C9651F">
        <w:rPr>
          <w:rFonts w:ascii="宋体" w:eastAsia="宋体" w:hAnsi="宋体" w:cs="Arial" w:hint="eastAsia"/>
          <w:kern w:val="0"/>
          <w:szCs w:val="21"/>
        </w:rPr>
        <w:t>月</w:t>
      </w:r>
      <w:r w:rsidR="00C9651F" w:rsidRPr="00C9651F">
        <w:rPr>
          <w:rFonts w:ascii="宋体" w:eastAsia="宋体" w:hAnsi="宋体" w:cs="Arial"/>
          <w:kern w:val="0"/>
          <w:szCs w:val="21"/>
        </w:rPr>
        <w:t>:</w:t>
      </w:r>
      <w:r w:rsidRPr="00C9651F">
        <w:rPr>
          <w:rFonts w:ascii="宋体" w:eastAsia="宋体" w:hAnsi="宋体" w:cs="Arial"/>
          <w:kern w:val="0"/>
          <w:szCs w:val="21"/>
        </w:rPr>
        <w:t>P75</w:t>
      </w:r>
      <w:r w:rsidR="00C9651F" w:rsidRPr="00C9651F">
        <w:rPr>
          <w:rFonts w:ascii="宋体" w:eastAsia="宋体" w:hAnsi="宋体" w:cs="Arial"/>
          <w:kern w:val="0"/>
          <w:szCs w:val="21"/>
        </w:rPr>
        <w:t>.</w:t>
      </w:r>
    </w:p>
    <w:p w14:paraId="7DD4FC27" w14:textId="6FA7FFEE" w:rsidR="009263C7" w:rsidRPr="00C9651F" w:rsidRDefault="009263C7">
      <w:pPr>
        <w:widowControl/>
        <w:adjustRightInd w:val="0"/>
        <w:snapToGrid w:val="0"/>
        <w:jc w:val="left"/>
        <w:rPr>
          <w:rFonts w:ascii="宋体" w:eastAsia="宋体" w:hAnsi="宋体" w:cs="Arial"/>
          <w:kern w:val="0"/>
          <w:sz w:val="24"/>
          <w:szCs w:val="21"/>
        </w:rPr>
      </w:pPr>
      <w:r w:rsidRPr="00C9651F">
        <w:rPr>
          <w:rFonts w:ascii="宋体" w:eastAsia="宋体" w:hAnsi="宋体" w:cs="Times New Roman"/>
          <w:kern w:val="0"/>
          <w:szCs w:val="21"/>
        </w:rPr>
        <w:t xml:space="preserve">[9] </w:t>
      </w:r>
      <w:bookmarkStart w:id="161" w:name="_Hlk131365771"/>
      <w:r w:rsidR="0019706B" w:rsidRPr="00C9651F">
        <w:rPr>
          <w:rFonts w:ascii="宋体" w:eastAsia="宋体" w:hAnsi="宋体" w:cs="Arial" w:hint="eastAsia"/>
          <w:szCs w:val="21"/>
        </w:rPr>
        <w:t>孙琦,应静华.船舶操纵</w:t>
      </w:r>
      <w:bookmarkStart w:id="162" w:name="_Hlk131446891"/>
      <w:r w:rsidR="0019706B" w:rsidRPr="00C9651F">
        <w:rPr>
          <w:rFonts w:ascii="宋体" w:eastAsia="宋体" w:hAnsi="宋体" w:cs="Arial"/>
          <w:szCs w:val="21"/>
        </w:rPr>
        <w:t>[M].</w:t>
      </w:r>
      <w:r w:rsidR="0019706B" w:rsidRPr="00C9651F">
        <w:rPr>
          <w:rFonts w:ascii="宋体" w:eastAsia="宋体" w:hAnsi="宋体" w:cs="Arial" w:hint="eastAsia"/>
          <w:szCs w:val="21"/>
        </w:rPr>
        <w:t>大连海事大学出版社，</w:t>
      </w:r>
      <w:bookmarkEnd w:id="162"/>
      <w:r w:rsidR="0019706B" w:rsidRPr="00C9651F">
        <w:rPr>
          <w:rFonts w:ascii="宋体" w:eastAsia="宋体" w:hAnsi="宋体" w:cs="Arial"/>
          <w:szCs w:val="21"/>
        </w:rPr>
        <w:t>2019</w:t>
      </w:r>
      <w:r w:rsidR="0019706B" w:rsidRPr="00C9651F">
        <w:rPr>
          <w:rFonts w:ascii="宋体" w:eastAsia="宋体" w:hAnsi="宋体" w:cs="Arial" w:hint="eastAsia"/>
          <w:szCs w:val="21"/>
        </w:rPr>
        <w:t>年</w:t>
      </w:r>
      <w:r w:rsidR="0019706B" w:rsidRPr="00C9651F">
        <w:rPr>
          <w:rFonts w:ascii="宋体" w:eastAsia="宋体" w:hAnsi="宋体" w:cs="Arial"/>
          <w:szCs w:val="21"/>
        </w:rPr>
        <w:t>11</w:t>
      </w:r>
      <w:r w:rsidR="0019706B" w:rsidRPr="00C9651F">
        <w:rPr>
          <w:rFonts w:ascii="宋体" w:eastAsia="宋体" w:hAnsi="宋体" w:cs="Arial" w:hint="eastAsia"/>
          <w:szCs w:val="21"/>
        </w:rPr>
        <w:t>月</w:t>
      </w:r>
      <w:bookmarkStart w:id="163" w:name="_Hlk131365267"/>
      <w:r w:rsidR="0019706B" w:rsidRPr="00C9651F">
        <w:rPr>
          <w:rFonts w:ascii="宋体" w:eastAsia="宋体" w:hAnsi="宋体" w:cs="Arial" w:hint="eastAsia"/>
          <w:szCs w:val="21"/>
        </w:rPr>
        <w:t>：</w:t>
      </w:r>
      <w:bookmarkEnd w:id="161"/>
      <w:bookmarkEnd w:id="163"/>
      <w:r w:rsidR="0019706B" w:rsidRPr="00C9651F">
        <w:rPr>
          <w:rFonts w:ascii="宋体" w:eastAsia="宋体" w:hAnsi="宋体" w:cs="Arial" w:hint="eastAsia"/>
          <w:szCs w:val="21"/>
        </w:rPr>
        <w:t>P</w:t>
      </w:r>
      <w:r w:rsidR="0019706B" w:rsidRPr="00C9651F">
        <w:rPr>
          <w:rFonts w:ascii="宋体" w:eastAsia="宋体" w:hAnsi="宋体" w:cs="Arial"/>
          <w:szCs w:val="21"/>
        </w:rPr>
        <w:t>78.</w:t>
      </w:r>
    </w:p>
    <w:p w14:paraId="289C39D7" w14:textId="5847A60B" w:rsidR="00B928CB" w:rsidRPr="00C9651F" w:rsidRDefault="0041240F" w:rsidP="00B928CB">
      <w:pPr>
        <w:widowControl/>
        <w:ind w:left="420" w:hangingChars="200" w:hanging="420"/>
        <w:rPr>
          <w:rFonts w:ascii="宋体" w:eastAsia="宋体" w:hAnsi="宋体" w:cs="Times New Roman"/>
          <w:kern w:val="0"/>
          <w:szCs w:val="21"/>
        </w:rPr>
      </w:pPr>
      <w:r w:rsidRPr="00C9651F">
        <w:rPr>
          <w:rFonts w:ascii="宋体" w:eastAsia="宋体" w:hAnsi="宋体" w:cs="Times New Roman" w:hint="eastAsia"/>
          <w:kern w:val="0"/>
          <w:szCs w:val="21"/>
        </w:rPr>
        <w:t>[</w:t>
      </w:r>
      <w:r w:rsidR="00845547" w:rsidRPr="00C9651F">
        <w:rPr>
          <w:rFonts w:ascii="宋体" w:eastAsia="宋体" w:hAnsi="宋体" w:cs="Times New Roman"/>
          <w:kern w:val="0"/>
          <w:szCs w:val="21"/>
        </w:rPr>
        <w:t>10</w:t>
      </w:r>
      <w:r w:rsidRPr="00C9651F">
        <w:rPr>
          <w:rFonts w:ascii="宋体" w:eastAsia="宋体" w:hAnsi="宋体" w:cs="Times New Roman"/>
          <w:kern w:val="0"/>
          <w:szCs w:val="21"/>
        </w:rPr>
        <w:t>]</w:t>
      </w:r>
      <w:r w:rsidR="004D05AF" w:rsidRPr="00C9651F">
        <w:rPr>
          <w:rFonts w:ascii="宋体" w:eastAsia="宋体" w:hAnsi="宋体" w:cs="Times New Roman"/>
          <w:kern w:val="0"/>
          <w:szCs w:val="21"/>
        </w:rPr>
        <w:t xml:space="preserve"> </w:t>
      </w:r>
      <w:r w:rsidR="00B928CB" w:rsidRPr="00C9651F">
        <w:rPr>
          <w:rFonts w:ascii="宋体" w:eastAsia="宋体" w:hAnsi="宋体" w:cs="Times New Roman" w:hint="eastAsia"/>
          <w:kern w:val="0"/>
          <w:szCs w:val="21"/>
        </w:rPr>
        <w:t>金林武，</w:t>
      </w:r>
      <w:r w:rsidR="00B928CB" w:rsidRPr="00C9651F">
        <w:rPr>
          <w:rFonts w:ascii="宋体" w:eastAsia="宋体" w:hAnsi="宋体" w:cs="Times New Roman"/>
          <w:kern w:val="0"/>
          <w:szCs w:val="21"/>
        </w:rPr>
        <w:t>吴光明，</w:t>
      </w:r>
      <w:proofErr w:type="gramStart"/>
      <w:r w:rsidR="00B928CB" w:rsidRPr="00C9651F">
        <w:rPr>
          <w:rFonts w:ascii="宋体" w:eastAsia="宋体" w:hAnsi="宋体" w:cs="Times New Roman"/>
          <w:kern w:val="0"/>
          <w:szCs w:val="21"/>
        </w:rPr>
        <w:t>秦键宇</w:t>
      </w:r>
      <w:proofErr w:type="gramEnd"/>
      <w:r w:rsidR="00B928CB" w:rsidRPr="00C9651F">
        <w:rPr>
          <w:rFonts w:ascii="宋体" w:eastAsia="宋体" w:hAnsi="宋体" w:cs="Times New Roman"/>
          <w:kern w:val="0"/>
          <w:szCs w:val="21"/>
        </w:rPr>
        <w:t>.IACS UR A2 新</w:t>
      </w:r>
      <w:proofErr w:type="gramStart"/>
      <w:r w:rsidR="00B928CB" w:rsidRPr="00C9651F">
        <w:rPr>
          <w:rFonts w:ascii="宋体" w:eastAsia="宋体" w:hAnsi="宋体" w:cs="Times New Roman"/>
          <w:kern w:val="0"/>
          <w:szCs w:val="21"/>
        </w:rPr>
        <w:t>规</w:t>
      </w:r>
      <w:proofErr w:type="gramEnd"/>
      <w:r w:rsidR="00B928CB" w:rsidRPr="00C9651F">
        <w:rPr>
          <w:rFonts w:ascii="宋体" w:eastAsia="宋体" w:hAnsi="宋体" w:cs="Times New Roman"/>
          <w:kern w:val="0"/>
          <w:szCs w:val="21"/>
        </w:rPr>
        <w:t>对系泊配置的影响</w:t>
      </w:r>
      <w:r w:rsidR="00B928CB" w:rsidRPr="00C9651F">
        <w:rPr>
          <w:rFonts w:ascii="宋体" w:eastAsia="宋体" w:hAnsi="宋体" w:cs="Arial"/>
          <w:kern w:val="0"/>
          <w:szCs w:val="21"/>
        </w:rPr>
        <w:t>[J]</w:t>
      </w:r>
      <w:r w:rsidR="00B928CB" w:rsidRPr="00C9651F">
        <w:rPr>
          <w:rFonts w:ascii="宋体" w:eastAsia="宋体" w:hAnsi="宋体" w:cs="Times New Roman" w:hint="eastAsia"/>
          <w:kern w:val="0"/>
          <w:szCs w:val="21"/>
        </w:rPr>
        <w:t>.广东造船</w:t>
      </w:r>
      <w:r w:rsidR="00B928CB" w:rsidRPr="00C9651F">
        <w:rPr>
          <w:rFonts w:ascii="宋体" w:eastAsia="宋体" w:hAnsi="宋体" w:cs="Times New Roman"/>
          <w:kern w:val="0"/>
          <w:szCs w:val="21"/>
        </w:rPr>
        <w:t>2021年第 5 期（ 总第 180 期）</w:t>
      </w:r>
      <w:r w:rsidR="00C9651F" w:rsidRPr="00C9651F">
        <w:rPr>
          <w:rFonts w:ascii="宋体" w:eastAsia="宋体" w:hAnsi="宋体" w:cs="Times New Roman" w:hint="eastAsia"/>
          <w:kern w:val="0"/>
          <w:szCs w:val="21"/>
        </w:rPr>
        <w:t>:</w:t>
      </w:r>
      <w:r w:rsidR="008C7AB0" w:rsidRPr="00C9651F">
        <w:rPr>
          <w:rFonts w:ascii="宋体" w:eastAsia="宋体" w:hAnsi="宋体" w:cs="Times New Roman" w:hint="eastAsia"/>
          <w:kern w:val="0"/>
          <w:szCs w:val="21"/>
        </w:rPr>
        <w:t>P</w:t>
      </w:r>
      <w:r w:rsidR="008C7AB0" w:rsidRPr="00C9651F">
        <w:rPr>
          <w:rFonts w:ascii="宋体" w:eastAsia="宋体" w:hAnsi="宋体" w:cs="Times New Roman"/>
          <w:kern w:val="0"/>
          <w:szCs w:val="21"/>
        </w:rPr>
        <w:t>108.</w:t>
      </w:r>
    </w:p>
    <w:p w14:paraId="2848D682" w14:textId="6AA605A7" w:rsidR="008A08DA" w:rsidRDefault="0041240F" w:rsidP="00B928CB">
      <w:pPr>
        <w:widowControl/>
        <w:ind w:left="422" w:hangingChars="200" w:hanging="422"/>
        <w:rPr>
          <w:rFonts w:ascii="宋体" w:eastAsia="宋体" w:hAnsi="宋体" w:cs="Times New Roman"/>
          <w:kern w:val="0"/>
          <w:szCs w:val="21"/>
        </w:rPr>
      </w:pPr>
      <w:r>
        <w:rPr>
          <w:rFonts w:ascii="宋体" w:eastAsia="宋体" w:hAnsi="宋体" w:cs="Times New Roman" w:hint="eastAsia"/>
          <w:b/>
          <w:bCs/>
          <w:kern w:val="0"/>
          <w:szCs w:val="21"/>
        </w:rPr>
        <w:t>作者简介</w:t>
      </w:r>
    </w:p>
    <w:p w14:paraId="2EC48940" w14:textId="710DEACE" w:rsidR="00425588" w:rsidRPr="008A08DA" w:rsidRDefault="008A08DA" w:rsidP="008A08DA">
      <w:pPr>
        <w:widowControl/>
        <w:rPr>
          <w:rFonts w:ascii="宋体" w:eastAsia="宋体" w:hAnsi="宋体" w:cs="Arial"/>
          <w:kern w:val="0"/>
          <w:szCs w:val="21"/>
        </w:rPr>
      </w:pPr>
      <w:r>
        <w:rPr>
          <w:rFonts w:ascii="宋体" w:eastAsia="宋体" w:hAnsi="宋体" w:cs="Times New Roman" w:hint="eastAsia"/>
          <w:kern w:val="0"/>
          <w:szCs w:val="21"/>
        </w:rPr>
        <w:t xml:space="preserve"> </w:t>
      </w:r>
      <w:r>
        <w:rPr>
          <w:rFonts w:ascii="宋体" w:eastAsia="宋体" w:hAnsi="宋体" w:cs="Times New Roman"/>
          <w:kern w:val="0"/>
          <w:szCs w:val="21"/>
        </w:rPr>
        <w:t xml:space="preserve">   </w:t>
      </w:r>
      <w:proofErr w:type="gramStart"/>
      <w:r>
        <w:rPr>
          <w:rFonts w:ascii="宋体" w:eastAsia="宋体" w:hAnsi="宋体" w:cs="Times New Roman" w:hint="eastAsia"/>
          <w:kern w:val="0"/>
          <w:szCs w:val="21"/>
        </w:rPr>
        <w:t>柴志文</w:t>
      </w:r>
      <w:proofErr w:type="gramEnd"/>
      <w:r>
        <w:rPr>
          <w:rFonts w:ascii="宋体" w:eastAsia="宋体" w:hAnsi="宋体" w:cs="Times New Roman" w:hint="eastAsia"/>
          <w:kern w:val="0"/>
          <w:szCs w:val="21"/>
        </w:rPr>
        <w:t>（</w:t>
      </w:r>
      <w:r>
        <w:rPr>
          <w:rFonts w:ascii="宋体" w:eastAsia="宋体" w:hAnsi="宋体" w:cs="Times New Roman"/>
          <w:kern w:val="0"/>
          <w:szCs w:val="21"/>
        </w:rPr>
        <w:t>1965—</w:t>
      </w:r>
      <w:r>
        <w:rPr>
          <w:rFonts w:ascii="宋体" w:eastAsia="宋体" w:hAnsi="宋体" w:cs="Times New Roman" w:hint="eastAsia"/>
          <w:kern w:val="0"/>
          <w:szCs w:val="21"/>
        </w:rPr>
        <w:t>）男，天津港引航中心，船长、高级引航员。通信地址：天津市滨海新区塘沽新港</w:t>
      </w:r>
      <w:r>
        <w:rPr>
          <w:rFonts w:ascii="宋体" w:eastAsia="宋体" w:hAnsi="宋体" w:cs="Times New Roman"/>
          <w:kern w:val="0"/>
          <w:szCs w:val="21"/>
        </w:rPr>
        <w:t>2</w:t>
      </w:r>
      <w:r>
        <w:rPr>
          <w:rFonts w:ascii="宋体" w:eastAsia="宋体" w:hAnsi="宋体" w:cs="Times New Roman" w:hint="eastAsia"/>
          <w:kern w:val="0"/>
          <w:szCs w:val="21"/>
        </w:rPr>
        <w:t>号路新风里</w:t>
      </w:r>
      <w:r>
        <w:rPr>
          <w:rFonts w:ascii="宋体" w:eastAsia="宋体" w:hAnsi="宋体" w:cs="Times New Roman"/>
          <w:kern w:val="0"/>
          <w:szCs w:val="21"/>
        </w:rPr>
        <w:t>10</w:t>
      </w:r>
      <w:r>
        <w:rPr>
          <w:rFonts w:ascii="宋体" w:eastAsia="宋体" w:hAnsi="宋体" w:cs="Times New Roman" w:hint="eastAsia"/>
          <w:kern w:val="0"/>
          <w:szCs w:val="21"/>
        </w:rPr>
        <w:t>号；电话：</w:t>
      </w:r>
      <w:r>
        <w:rPr>
          <w:rFonts w:ascii="宋体" w:eastAsia="宋体" w:hAnsi="宋体" w:cs="Times New Roman"/>
          <w:kern w:val="0"/>
          <w:szCs w:val="21"/>
        </w:rPr>
        <w:t>022-25701319</w:t>
      </w:r>
      <w:r>
        <w:rPr>
          <w:rFonts w:ascii="宋体" w:eastAsia="宋体" w:hAnsi="宋体" w:cs="Times New Roman" w:hint="eastAsia"/>
          <w:kern w:val="0"/>
          <w:szCs w:val="21"/>
        </w:rPr>
        <w:t>；</w:t>
      </w:r>
      <w:r w:rsidR="007016D3">
        <w:rPr>
          <w:rFonts w:ascii="宋体" w:eastAsia="宋体" w:hAnsi="宋体" w:cs="Times New Roman" w:hint="eastAsia"/>
          <w:kern w:val="0"/>
          <w:szCs w:val="21"/>
        </w:rPr>
        <w:t>手机：18002053336</w:t>
      </w:r>
      <w:r>
        <w:rPr>
          <w:rFonts w:ascii="宋体" w:eastAsia="宋体" w:hAnsi="宋体" w:cs="Times New Roman" w:hint="eastAsia"/>
          <w:kern w:val="0"/>
          <w:szCs w:val="21"/>
        </w:rPr>
        <w:t>电子</w:t>
      </w:r>
      <w:r w:rsidR="007016D3">
        <w:rPr>
          <w:rFonts w:ascii="宋体" w:eastAsia="宋体" w:hAnsi="宋体" w:cs="Times New Roman" w:hint="eastAsia"/>
          <w:kern w:val="0"/>
          <w:szCs w:val="21"/>
        </w:rPr>
        <w:t>信</w:t>
      </w:r>
      <w:r>
        <w:rPr>
          <w:rFonts w:ascii="宋体" w:eastAsia="宋体" w:hAnsi="宋体" w:cs="Times New Roman" w:hint="eastAsia"/>
          <w:kern w:val="0"/>
          <w:szCs w:val="21"/>
        </w:rPr>
        <w:t>箱：</w:t>
      </w:r>
      <w:hyperlink r:id="rId165" w:history="1">
        <w:r w:rsidRPr="003F6D5A">
          <w:rPr>
            <w:rStyle w:val="ad"/>
            <w:rFonts w:ascii="宋体" w:eastAsia="宋体" w:hAnsi="宋体" w:cs="Times New Roman"/>
            <w:kern w:val="0"/>
            <w:szCs w:val="21"/>
          </w:rPr>
          <w:t>chaizhengcouple@163.com</w:t>
        </w:r>
      </w:hyperlink>
    </w:p>
    <w:sectPr w:rsidR="00425588" w:rsidRPr="008A08DA" w:rsidSect="00ED6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3CE8" w14:textId="77777777" w:rsidR="0041240F" w:rsidRDefault="0041240F" w:rsidP="004D5F68">
      <w:r>
        <w:separator/>
      </w:r>
    </w:p>
  </w:endnote>
  <w:endnote w:type="continuationSeparator" w:id="0">
    <w:p w14:paraId="2120EB8B" w14:textId="77777777" w:rsidR="0041240F" w:rsidRDefault="0041240F" w:rsidP="004D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6E534" w14:textId="77777777" w:rsidR="0041240F" w:rsidRDefault="0041240F" w:rsidP="004D5F68">
      <w:r>
        <w:separator/>
      </w:r>
    </w:p>
  </w:footnote>
  <w:footnote w:type="continuationSeparator" w:id="0">
    <w:p w14:paraId="6FF62F7B" w14:textId="77777777" w:rsidR="0041240F" w:rsidRDefault="0041240F" w:rsidP="004D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1338F"/>
    <w:multiLevelType w:val="multilevel"/>
    <w:tmpl w:val="2E91338F"/>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15:restartNumberingAfterBreak="0">
    <w:nsid w:val="71CD1A35"/>
    <w:multiLevelType w:val="multilevel"/>
    <w:tmpl w:val="71CD1A35"/>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72DA5C72"/>
    <w:multiLevelType w:val="multilevel"/>
    <w:tmpl w:val="72DA5C72"/>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FA"/>
    <w:rsid w:val="00000184"/>
    <w:rsid w:val="00006A5F"/>
    <w:rsid w:val="000075C0"/>
    <w:rsid w:val="00013B78"/>
    <w:rsid w:val="0001700D"/>
    <w:rsid w:val="00043E43"/>
    <w:rsid w:val="000503C7"/>
    <w:rsid w:val="000503F5"/>
    <w:rsid w:val="0005707C"/>
    <w:rsid w:val="00065203"/>
    <w:rsid w:val="000734D5"/>
    <w:rsid w:val="00073E04"/>
    <w:rsid w:val="0007574A"/>
    <w:rsid w:val="00077381"/>
    <w:rsid w:val="00085DC7"/>
    <w:rsid w:val="00085ED5"/>
    <w:rsid w:val="00087A0B"/>
    <w:rsid w:val="0009487F"/>
    <w:rsid w:val="000970F8"/>
    <w:rsid w:val="000A05ED"/>
    <w:rsid w:val="000A22F1"/>
    <w:rsid w:val="000B5CE5"/>
    <w:rsid w:val="000B76A6"/>
    <w:rsid w:val="000C2ADB"/>
    <w:rsid w:val="000D0E67"/>
    <w:rsid w:val="000D287E"/>
    <w:rsid w:val="000D7662"/>
    <w:rsid w:val="000E0EA7"/>
    <w:rsid w:val="000E57B5"/>
    <w:rsid w:val="000E59FC"/>
    <w:rsid w:val="000F3018"/>
    <w:rsid w:val="000F30CB"/>
    <w:rsid w:val="000F5A58"/>
    <w:rsid w:val="000F637D"/>
    <w:rsid w:val="00110CD6"/>
    <w:rsid w:val="00111AF6"/>
    <w:rsid w:val="0011609C"/>
    <w:rsid w:val="00117998"/>
    <w:rsid w:val="00122A7C"/>
    <w:rsid w:val="0012477F"/>
    <w:rsid w:val="00127164"/>
    <w:rsid w:val="00132E68"/>
    <w:rsid w:val="0013790D"/>
    <w:rsid w:val="00150E10"/>
    <w:rsid w:val="00156EC5"/>
    <w:rsid w:val="00160BAD"/>
    <w:rsid w:val="0016251A"/>
    <w:rsid w:val="00164B6F"/>
    <w:rsid w:val="00170C19"/>
    <w:rsid w:val="001807EF"/>
    <w:rsid w:val="00181552"/>
    <w:rsid w:val="001823AD"/>
    <w:rsid w:val="00182C15"/>
    <w:rsid w:val="00183441"/>
    <w:rsid w:val="00183D25"/>
    <w:rsid w:val="001929D8"/>
    <w:rsid w:val="0019706B"/>
    <w:rsid w:val="001A39EB"/>
    <w:rsid w:val="001A5173"/>
    <w:rsid w:val="001A546A"/>
    <w:rsid w:val="001A5EEA"/>
    <w:rsid w:val="001B232F"/>
    <w:rsid w:val="001B34EB"/>
    <w:rsid w:val="001C4F39"/>
    <w:rsid w:val="001C7AA9"/>
    <w:rsid w:val="001E1773"/>
    <w:rsid w:val="001E1E93"/>
    <w:rsid w:val="001E68D1"/>
    <w:rsid w:val="001E78BE"/>
    <w:rsid w:val="001F1CD9"/>
    <w:rsid w:val="001F3C1B"/>
    <w:rsid w:val="001F7CD7"/>
    <w:rsid w:val="00200B23"/>
    <w:rsid w:val="00201766"/>
    <w:rsid w:val="0020214C"/>
    <w:rsid w:val="002050BB"/>
    <w:rsid w:val="00210E18"/>
    <w:rsid w:val="00213DF5"/>
    <w:rsid w:val="00217429"/>
    <w:rsid w:val="00220520"/>
    <w:rsid w:val="002258A5"/>
    <w:rsid w:val="0024561D"/>
    <w:rsid w:val="00246F1B"/>
    <w:rsid w:val="00247841"/>
    <w:rsid w:val="00250096"/>
    <w:rsid w:val="0025078F"/>
    <w:rsid w:val="00251E79"/>
    <w:rsid w:val="002711CB"/>
    <w:rsid w:val="00271497"/>
    <w:rsid w:val="00271CC0"/>
    <w:rsid w:val="00274A7B"/>
    <w:rsid w:val="0027738C"/>
    <w:rsid w:val="00295036"/>
    <w:rsid w:val="002970E9"/>
    <w:rsid w:val="0029747E"/>
    <w:rsid w:val="002A51E9"/>
    <w:rsid w:val="002A51ED"/>
    <w:rsid w:val="002B0C58"/>
    <w:rsid w:val="002B2D6A"/>
    <w:rsid w:val="002C3D9B"/>
    <w:rsid w:val="002D72C8"/>
    <w:rsid w:val="002E08B5"/>
    <w:rsid w:val="002E48FF"/>
    <w:rsid w:val="002E4CAE"/>
    <w:rsid w:val="002E7439"/>
    <w:rsid w:val="002E7956"/>
    <w:rsid w:val="002F27EA"/>
    <w:rsid w:val="003033F1"/>
    <w:rsid w:val="00311B07"/>
    <w:rsid w:val="00313427"/>
    <w:rsid w:val="00315121"/>
    <w:rsid w:val="00317B71"/>
    <w:rsid w:val="00317B7D"/>
    <w:rsid w:val="00326F58"/>
    <w:rsid w:val="00332CA5"/>
    <w:rsid w:val="003333BC"/>
    <w:rsid w:val="00333FF2"/>
    <w:rsid w:val="00337541"/>
    <w:rsid w:val="00346067"/>
    <w:rsid w:val="00347883"/>
    <w:rsid w:val="00353421"/>
    <w:rsid w:val="00355AD8"/>
    <w:rsid w:val="00357A18"/>
    <w:rsid w:val="0037129A"/>
    <w:rsid w:val="00372128"/>
    <w:rsid w:val="003738A6"/>
    <w:rsid w:val="00374DF0"/>
    <w:rsid w:val="0039146E"/>
    <w:rsid w:val="003928BA"/>
    <w:rsid w:val="00393863"/>
    <w:rsid w:val="003960A7"/>
    <w:rsid w:val="00396960"/>
    <w:rsid w:val="003A0678"/>
    <w:rsid w:val="003A2CCC"/>
    <w:rsid w:val="003A5346"/>
    <w:rsid w:val="003B0B9E"/>
    <w:rsid w:val="003B0C2D"/>
    <w:rsid w:val="003B1C7D"/>
    <w:rsid w:val="003B4B3F"/>
    <w:rsid w:val="003B66AD"/>
    <w:rsid w:val="003B6FDF"/>
    <w:rsid w:val="003C1159"/>
    <w:rsid w:val="003C33E2"/>
    <w:rsid w:val="003C6A1C"/>
    <w:rsid w:val="003E15E5"/>
    <w:rsid w:val="003E6CE6"/>
    <w:rsid w:val="003F124D"/>
    <w:rsid w:val="003F2FE5"/>
    <w:rsid w:val="003F4275"/>
    <w:rsid w:val="00404D05"/>
    <w:rsid w:val="0041240F"/>
    <w:rsid w:val="0041512A"/>
    <w:rsid w:val="00415473"/>
    <w:rsid w:val="00417D40"/>
    <w:rsid w:val="0042027A"/>
    <w:rsid w:val="00423055"/>
    <w:rsid w:val="00425588"/>
    <w:rsid w:val="004334C5"/>
    <w:rsid w:val="00435E04"/>
    <w:rsid w:val="00444E8A"/>
    <w:rsid w:val="0045643D"/>
    <w:rsid w:val="00463D13"/>
    <w:rsid w:val="00470601"/>
    <w:rsid w:val="004769EE"/>
    <w:rsid w:val="004862A7"/>
    <w:rsid w:val="00490328"/>
    <w:rsid w:val="00496384"/>
    <w:rsid w:val="00497A61"/>
    <w:rsid w:val="004A6717"/>
    <w:rsid w:val="004A6BAB"/>
    <w:rsid w:val="004A7893"/>
    <w:rsid w:val="004B0A6A"/>
    <w:rsid w:val="004B6123"/>
    <w:rsid w:val="004D05AF"/>
    <w:rsid w:val="004D5F68"/>
    <w:rsid w:val="004D6FBB"/>
    <w:rsid w:val="004E2611"/>
    <w:rsid w:val="004E633D"/>
    <w:rsid w:val="004E6559"/>
    <w:rsid w:val="005035B5"/>
    <w:rsid w:val="00504510"/>
    <w:rsid w:val="00504C09"/>
    <w:rsid w:val="0051013A"/>
    <w:rsid w:val="005125F6"/>
    <w:rsid w:val="00512E5D"/>
    <w:rsid w:val="00513326"/>
    <w:rsid w:val="00516BF1"/>
    <w:rsid w:val="00524F22"/>
    <w:rsid w:val="0052575E"/>
    <w:rsid w:val="005336EA"/>
    <w:rsid w:val="005346F1"/>
    <w:rsid w:val="00541DA4"/>
    <w:rsid w:val="005422AC"/>
    <w:rsid w:val="00545C1D"/>
    <w:rsid w:val="0055056F"/>
    <w:rsid w:val="00553332"/>
    <w:rsid w:val="00557162"/>
    <w:rsid w:val="00564E1D"/>
    <w:rsid w:val="005663EA"/>
    <w:rsid w:val="00575203"/>
    <w:rsid w:val="005753CB"/>
    <w:rsid w:val="00577064"/>
    <w:rsid w:val="00583BB5"/>
    <w:rsid w:val="0059125F"/>
    <w:rsid w:val="005B1C01"/>
    <w:rsid w:val="005B458B"/>
    <w:rsid w:val="005B5A83"/>
    <w:rsid w:val="005C05B9"/>
    <w:rsid w:val="005C6B4D"/>
    <w:rsid w:val="005D2E63"/>
    <w:rsid w:val="005D6333"/>
    <w:rsid w:val="005D65FF"/>
    <w:rsid w:val="005E4ECC"/>
    <w:rsid w:val="005E55EB"/>
    <w:rsid w:val="005E5750"/>
    <w:rsid w:val="005E6E03"/>
    <w:rsid w:val="00601F9F"/>
    <w:rsid w:val="006043A6"/>
    <w:rsid w:val="0060527D"/>
    <w:rsid w:val="006053E9"/>
    <w:rsid w:val="00606BEC"/>
    <w:rsid w:val="00607E38"/>
    <w:rsid w:val="00616312"/>
    <w:rsid w:val="0062115D"/>
    <w:rsid w:val="00621FAA"/>
    <w:rsid w:val="00624ECD"/>
    <w:rsid w:val="00625E61"/>
    <w:rsid w:val="00627D3D"/>
    <w:rsid w:val="00627EAE"/>
    <w:rsid w:val="00633069"/>
    <w:rsid w:val="00633855"/>
    <w:rsid w:val="00637F28"/>
    <w:rsid w:val="00640020"/>
    <w:rsid w:val="00641E36"/>
    <w:rsid w:val="006466EC"/>
    <w:rsid w:val="006473B4"/>
    <w:rsid w:val="00650506"/>
    <w:rsid w:val="0065136E"/>
    <w:rsid w:val="00657850"/>
    <w:rsid w:val="00662D05"/>
    <w:rsid w:val="006630AE"/>
    <w:rsid w:val="00667FB9"/>
    <w:rsid w:val="00673ADB"/>
    <w:rsid w:val="006779B3"/>
    <w:rsid w:val="00682408"/>
    <w:rsid w:val="00685D21"/>
    <w:rsid w:val="00686290"/>
    <w:rsid w:val="006862BD"/>
    <w:rsid w:val="00686657"/>
    <w:rsid w:val="00695BB2"/>
    <w:rsid w:val="006A1091"/>
    <w:rsid w:val="006A1692"/>
    <w:rsid w:val="006A2A88"/>
    <w:rsid w:val="006A51C0"/>
    <w:rsid w:val="006B44A5"/>
    <w:rsid w:val="006C232E"/>
    <w:rsid w:val="006C2605"/>
    <w:rsid w:val="006C2A1B"/>
    <w:rsid w:val="006C40CB"/>
    <w:rsid w:val="006C6667"/>
    <w:rsid w:val="006C7574"/>
    <w:rsid w:val="006D481B"/>
    <w:rsid w:val="006E1211"/>
    <w:rsid w:val="006E193C"/>
    <w:rsid w:val="006E1F83"/>
    <w:rsid w:val="006E396B"/>
    <w:rsid w:val="006E617B"/>
    <w:rsid w:val="006E6F80"/>
    <w:rsid w:val="006F057C"/>
    <w:rsid w:val="006F0C2A"/>
    <w:rsid w:val="006F3197"/>
    <w:rsid w:val="00700A92"/>
    <w:rsid w:val="00700AAC"/>
    <w:rsid w:val="007016D3"/>
    <w:rsid w:val="00706E89"/>
    <w:rsid w:val="00707558"/>
    <w:rsid w:val="0071141E"/>
    <w:rsid w:val="0071201C"/>
    <w:rsid w:val="0071409B"/>
    <w:rsid w:val="00714E7C"/>
    <w:rsid w:val="00720BEB"/>
    <w:rsid w:val="00731E1E"/>
    <w:rsid w:val="00733D41"/>
    <w:rsid w:val="00736C87"/>
    <w:rsid w:val="00751610"/>
    <w:rsid w:val="00751BFA"/>
    <w:rsid w:val="00752F69"/>
    <w:rsid w:val="00754522"/>
    <w:rsid w:val="0075723D"/>
    <w:rsid w:val="007669C5"/>
    <w:rsid w:val="007752A6"/>
    <w:rsid w:val="007776CD"/>
    <w:rsid w:val="00777B23"/>
    <w:rsid w:val="00781541"/>
    <w:rsid w:val="00782E8D"/>
    <w:rsid w:val="00792028"/>
    <w:rsid w:val="007934BE"/>
    <w:rsid w:val="007A037F"/>
    <w:rsid w:val="007A583E"/>
    <w:rsid w:val="007B0F23"/>
    <w:rsid w:val="007B7394"/>
    <w:rsid w:val="007B7A83"/>
    <w:rsid w:val="007C55C2"/>
    <w:rsid w:val="007D11FA"/>
    <w:rsid w:val="007D31A2"/>
    <w:rsid w:val="007D567F"/>
    <w:rsid w:val="007E3005"/>
    <w:rsid w:val="007E4AEF"/>
    <w:rsid w:val="007F2D33"/>
    <w:rsid w:val="007F44FE"/>
    <w:rsid w:val="0080410C"/>
    <w:rsid w:val="008109E3"/>
    <w:rsid w:val="0081189C"/>
    <w:rsid w:val="00822741"/>
    <w:rsid w:val="008257BD"/>
    <w:rsid w:val="008268BF"/>
    <w:rsid w:val="0083627D"/>
    <w:rsid w:val="00836E33"/>
    <w:rsid w:val="00842D89"/>
    <w:rsid w:val="00845547"/>
    <w:rsid w:val="008551D2"/>
    <w:rsid w:val="00860AE9"/>
    <w:rsid w:val="00861298"/>
    <w:rsid w:val="00864996"/>
    <w:rsid w:val="00870E91"/>
    <w:rsid w:val="008849DE"/>
    <w:rsid w:val="008876A3"/>
    <w:rsid w:val="00893761"/>
    <w:rsid w:val="00895B16"/>
    <w:rsid w:val="008A08DA"/>
    <w:rsid w:val="008A29FC"/>
    <w:rsid w:val="008A2B2B"/>
    <w:rsid w:val="008B215C"/>
    <w:rsid w:val="008B5C5A"/>
    <w:rsid w:val="008B65AA"/>
    <w:rsid w:val="008C228A"/>
    <w:rsid w:val="008C24E4"/>
    <w:rsid w:val="008C696B"/>
    <w:rsid w:val="008C76F6"/>
    <w:rsid w:val="008C7AB0"/>
    <w:rsid w:val="008D231C"/>
    <w:rsid w:val="008D32FA"/>
    <w:rsid w:val="008D4746"/>
    <w:rsid w:val="008E0D80"/>
    <w:rsid w:val="008E28AB"/>
    <w:rsid w:val="008E5ACB"/>
    <w:rsid w:val="008E5EF7"/>
    <w:rsid w:val="008E6968"/>
    <w:rsid w:val="008E6C96"/>
    <w:rsid w:val="008F10B1"/>
    <w:rsid w:val="008F2452"/>
    <w:rsid w:val="008F3510"/>
    <w:rsid w:val="008F46BB"/>
    <w:rsid w:val="00905ACD"/>
    <w:rsid w:val="009111B6"/>
    <w:rsid w:val="00916387"/>
    <w:rsid w:val="0092013C"/>
    <w:rsid w:val="00924D4C"/>
    <w:rsid w:val="009263C7"/>
    <w:rsid w:val="00926B93"/>
    <w:rsid w:val="00927E7F"/>
    <w:rsid w:val="009471C4"/>
    <w:rsid w:val="00955208"/>
    <w:rsid w:val="009610EE"/>
    <w:rsid w:val="009635B3"/>
    <w:rsid w:val="00974604"/>
    <w:rsid w:val="00976590"/>
    <w:rsid w:val="00977370"/>
    <w:rsid w:val="00977F83"/>
    <w:rsid w:val="00980ED0"/>
    <w:rsid w:val="00981077"/>
    <w:rsid w:val="009843DA"/>
    <w:rsid w:val="00985C88"/>
    <w:rsid w:val="00996127"/>
    <w:rsid w:val="009A15A0"/>
    <w:rsid w:val="009A28FC"/>
    <w:rsid w:val="009A5B20"/>
    <w:rsid w:val="009B24B9"/>
    <w:rsid w:val="009B434D"/>
    <w:rsid w:val="009B5515"/>
    <w:rsid w:val="009C3AF6"/>
    <w:rsid w:val="009C50EE"/>
    <w:rsid w:val="009D16CB"/>
    <w:rsid w:val="009E5F62"/>
    <w:rsid w:val="00A013E6"/>
    <w:rsid w:val="00A072AA"/>
    <w:rsid w:val="00A10D42"/>
    <w:rsid w:val="00A21494"/>
    <w:rsid w:val="00A215B4"/>
    <w:rsid w:val="00A27492"/>
    <w:rsid w:val="00A35F47"/>
    <w:rsid w:val="00A35FEE"/>
    <w:rsid w:val="00A430E5"/>
    <w:rsid w:val="00A4781B"/>
    <w:rsid w:val="00A52BBB"/>
    <w:rsid w:val="00A53A84"/>
    <w:rsid w:val="00A545D7"/>
    <w:rsid w:val="00A55228"/>
    <w:rsid w:val="00A56A89"/>
    <w:rsid w:val="00A6443E"/>
    <w:rsid w:val="00A64772"/>
    <w:rsid w:val="00A7338D"/>
    <w:rsid w:val="00A77627"/>
    <w:rsid w:val="00A77B4B"/>
    <w:rsid w:val="00A905EB"/>
    <w:rsid w:val="00A95987"/>
    <w:rsid w:val="00AA047D"/>
    <w:rsid w:val="00AA2360"/>
    <w:rsid w:val="00AA2A5B"/>
    <w:rsid w:val="00AA414E"/>
    <w:rsid w:val="00AB665D"/>
    <w:rsid w:val="00AC1684"/>
    <w:rsid w:val="00AC2E9E"/>
    <w:rsid w:val="00AC3967"/>
    <w:rsid w:val="00AC3FD3"/>
    <w:rsid w:val="00AC4D4E"/>
    <w:rsid w:val="00AC6323"/>
    <w:rsid w:val="00AE4A34"/>
    <w:rsid w:val="00AF2492"/>
    <w:rsid w:val="00AF2511"/>
    <w:rsid w:val="00B04ADB"/>
    <w:rsid w:val="00B0523D"/>
    <w:rsid w:val="00B06256"/>
    <w:rsid w:val="00B07D62"/>
    <w:rsid w:val="00B131E2"/>
    <w:rsid w:val="00B161A2"/>
    <w:rsid w:val="00B16D5C"/>
    <w:rsid w:val="00B22052"/>
    <w:rsid w:val="00B2214A"/>
    <w:rsid w:val="00B2636C"/>
    <w:rsid w:val="00B372E1"/>
    <w:rsid w:val="00B40CB6"/>
    <w:rsid w:val="00B4212D"/>
    <w:rsid w:val="00B44C0E"/>
    <w:rsid w:val="00B63CBE"/>
    <w:rsid w:val="00B65C9C"/>
    <w:rsid w:val="00B72432"/>
    <w:rsid w:val="00B871D1"/>
    <w:rsid w:val="00B928CB"/>
    <w:rsid w:val="00B93287"/>
    <w:rsid w:val="00BA4097"/>
    <w:rsid w:val="00BA4572"/>
    <w:rsid w:val="00BA6DD8"/>
    <w:rsid w:val="00BA7B34"/>
    <w:rsid w:val="00BB07AB"/>
    <w:rsid w:val="00BB225C"/>
    <w:rsid w:val="00BB5755"/>
    <w:rsid w:val="00BC433D"/>
    <w:rsid w:val="00BC58FA"/>
    <w:rsid w:val="00BD7018"/>
    <w:rsid w:val="00BE33C9"/>
    <w:rsid w:val="00BF343C"/>
    <w:rsid w:val="00BF789F"/>
    <w:rsid w:val="00C01C74"/>
    <w:rsid w:val="00C02175"/>
    <w:rsid w:val="00C152BB"/>
    <w:rsid w:val="00C22682"/>
    <w:rsid w:val="00C269CA"/>
    <w:rsid w:val="00C454BD"/>
    <w:rsid w:val="00C55F13"/>
    <w:rsid w:val="00C579F1"/>
    <w:rsid w:val="00C62911"/>
    <w:rsid w:val="00C663FE"/>
    <w:rsid w:val="00C67E26"/>
    <w:rsid w:val="00C70BBD"/>
    <w:rsid w:val="00C72368"/>
    <w:rsid w:val="00C72663"/>
    <w:rsid w:val="00C727FD"/>
    <w:rsid w:val="00C771C2"/>
    <w:rsid w:val="00C77CBA"/>
    <w:rsid w:val="00C85E23"/>
    <w:rsid w:val="00C86714"/>
    <w:rsid w:val="00C86DBD"/>
    <w:rsid w:val="00C870C7"/>
    <w:rsid w:val="00C90163"/>
    <w:rsid w:val="00C94BD6"/>
    <w:rsid w:val="00C9651F"/>
    <w:rsid w:val="00C97832"/>
    <w:rsid w:val="00CA0BD3"/>
    <w:rsid w:val="00CA1C32"/>
    <w:rsid w:val="00CA381E"/>
    <w:rsid w:val="00CA3A9C"/>
    <w:rsid w:val="00CA623E"/>
    <w:rsid w:val="00CA7313"/>
    <w:rsid w:val="00CB1A32"/>
    <w:rsid w:val="00CC0D01"/>
    <w:rsid w:val="00CD21DC"/>
    <w:rsid w:val="00CE25B6"/>
    <w:rsid w:val="00CF76DB"/>
    <w:rsid w:val="00D02BE1"/>
    <w:rsid w:val="00D03D56"/>
    <w:rsid w:val="00D055A4"/>
    <w:rsid w:val="00D05D81"/>
    <w:rsid w:val="00D06229"/>
    <w:rsid w:val="00D07CB2"/>
    <w:rsid w:val="00D125E3"/>
    <w:rsid w:val="00D17508"/>
    <w:rsid w:val="00D23D53"/>
    <w:rsid w:val="00D24A52"/>
    <w:rsid w:val="00D25BBB"/>
    <w:rsid w:val="00D30B63"/>
    <w:rsid w:val="00D317B8"/>
    <w:rsid w:val="00D320D6"/>
    <w:rsid w:val="00D353DF"/>
    <w:rsid w:val="00D44990"/>
    <w:rsid w:val="00D524FE"/>
    <w:rsid w:val="00D70F40"/>
    <w:rsid w:val="00D76B86"/>
    <w:rsid w:val="00D77B26"/>
    <w:rsid w:val="00D77EA9"/>
    <w:rsid w:val="00D807A7"/>
    <w:rsid w:val="00D807F6"/>
    <w:rsid w:val="00D80BA1"/>
    <w:rsid w:val="00D833F8"/>
    <w:rsid w:val="00D8731D"/>
    <w:rsid w:val="00D8764C"/>
    <w:rsid w:val="00DA0659"/>
    <w:rsid w:val="00DA2BF0"/>
    <w:rsid w:val="00DB4202"/>
    <w:rsid w:val="00DC0C3E"/>
    <w:rsid w:val="00DC6DE5"/>
    <w:rsid w:val="00DC7BC1"/>
    <w:rsid w:val="00DD3286"/>
    <w:rsid w:val="00DD6F81"/>
    <w:rsid w:val="00DD6FF8"/>
    <w:rsid w:val="00DE0B1C"/>
    <w:rsid w:val="00DE3D6F"/>
    <w:rsid w:val="00DE45A4"/>
    <w:rsid w:val="00E05A94"/>
    <w:rsid w:val="00E07E3E"/>
    <w:rsid w:val="00E12D64"/>
    <w:rsid w:val="00E15271"/>
    <w:rsid w:val="00E162A8"/>
    <w:rsid w:val="00E1680F"/>
    <w:rsid w:val="00E25916"/>
    <w:rsid w:val="00E260C7"/>
    <w:rsid w:val="00E274BB"/>
    <w:rsid w:val="00E32C9C"/>
    <w:rsid w:val="00E35A55"/>
    <w:rsid w:val="00E40942"/>
    <w:rsid w:val="00E40DF0"/>
    <w:rsid w:val="00E416F5"/>
    <w:rsid w:val="00E454F0"/>
    <w:rsid w:val="00E503D2"/>
    <w:rsid w:val="00E5049A"/>
    <w:rsid w:val="00E55F7E"/>
    <w:rsid w:val="00E5732A"/>
    <w:rsid w:val="00E5733E"/>
    <w:rsid w:val="00E624AF"/>
    <w:rsid w:val="00E655AC"/>
    <w:rsid w:val="00E6789E"/>
    <w:rsid w:val="00E77484"/>
    <w:rsid w:val="00E82AD4"/>
    <w:rsid w:val="00E84F63"/>
    <w:rsid w:val="00E94F98"/>
    <w:rsid w:val="00EA18DF"/>
    <w:rsid w:val="00EA2434"/>
    <w:rsid w:val="00EA6CB6"/>
    <w:rsid w:val="00EA75CE"/>
    <w:rsid w:val="00EB3FCA"/>
    <w:rsid w:val="00EB5A0C"/>
    <w:rsid w:val="00EC2CE8"/>
    <w:rsid w:val="00EC507D"/>
    <w:rsid w:val="00EC5E73"/>
    <w:rsid w:val="00ED2CCC"/>
    <w:rsid w:val="00ED6787"/>
    <w:rsid w:val="00ED7413"/>
    <w:rsid w:val="00EE032F"/>
    <w:rsid w:val="00EF00CB"/>
    <w:rsid w:val="00EF1C79"/>
    <w:rsid w:val="00EF363B"/>
    <w:rsid w:val="00EF4A60"/>
    <w:rsid w:val="00EF4C68"/>
    <w:rsid w:val="00F000AF"/>
    <w:rsid w:val="00F003E8"/>
    <w:rsid w:val="00F0390C"/>
    <w:rsid w:val="00F1765A"/>
    <w:rsid w:val="00F3599C"/>
    <w:rsid w:val="00F36906"/>
    <w:rsid w:val="00F54FD9"/>
    <w:rsid w:val="00F568A4"/>
    <w:rsid w:val="00F56968"/>
    <w:rsid w:val="00F627FA"/>
    <w:rsid w:val="00F65F47"/>
    <w:rsid w:val="00F72575"/>
    <w:rsid w:val="00F7663B"/>
    <w:rsid w:val="00F76969"/>
    <w:rsid w:val="00F76DC9"/>
    <w:rsid w:val="00F771B2"/>
    <w:rsid w:val="00F81247"/>
    <w:rsid w:val="00F81547"/>
    <w:rsid w:val="00F825DF"/>
    <w:rsid w:val="00F8523A"/>
    <w:rsid w:val="00F91531"/>
    <w:rsid w:val="00FA0AD1"/>
    <w:rsid w:val="00FD4FD5"/>
    <w:rsid w:val="00FD5BAA"/>
    <w:rsid w:val="00FD6097"/>
    <w:rsid w:val="00FE0286"/>
    <w:rsid w:val="00FE34FF"/>
    <w:rsid w:val="00FE7B07"/>
    <w:rsid w:val="00FF6D10"/>
    <w:rsid w:val="0FB67C34"/>
    <w:rsid w:val="3D766477"/>
    <w:rsid w:val="575C5835"/>
    <w:rsid w:val="692401B2"/>
    <w:rsid w:val="74B9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7D68C"/>
  <w15:docId w15:val="{D9EBBBC4-4E28-44F5-8B09-91DB1D6C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021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 w:type="character" w:customStyle="1" w:styleId="10">
    <w:name w:val="标题 1 字符"/>
    <w:basedOn w:val="a0"/>
    <w:link w:val="1"/>
    <w:uiPriority w:val="9"/>
    <w:rsid w:val="00C02175"/>
    <w:rPr>
      <w:b/>
      <w:bCs/>
      <w:kern w:val="44"/>
      <w:sz w:val="44"/>
      <w:szCs w:val="44"/>
    </w:rPr>
  </w:style>
  <w:style w:type="character" w:styleId="ad">
    <w:name w:val="Hyperlink"/>
    <w:basedOn w:val="a0"/>
    <w:uiPriority w:val="99"/>
    <w:unhideWhenUsed/>
    <w:rsid w:val="007016D3"/>
    <w:rPr>
      <w:color w:val="0563C1" w:themeColor="hyperlink"/>
      <w:u w:val="single"/>
    </w:rPr>
  </w:style>
  <w:style w:type="character" w:styleId="ae">
    <w:name w:val="Unresolved Mention"/>
    <w:basedOn w:val="a0"/>
    <w:uiPriority w:val="99"/>
    <w:semiHidden/>
    <w:unhideWhenUsed/>
    <w:rsid w:val="007016D3"/>
    <w:rPr>
      <w:color w:val="605E5C"/>
      <w:shd w:val="clear" w:color="auto" w:fill="E1DFDD"/>
    </w:rPr>
  </w:style>
  <w:style w:type="paragraph" w:customStyle="1" w:styleId="tgt">
    <w:name w:val="_tgt"/>
    <w:basedOn w:val="a"/>
    <w:rsid w:val="00D17508"/>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transsent">
    <w:name w:val="transsent"/>
    <w:basedOn w:val="a0"/>
    <w:rsid w:val="00D1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42161">
      <w:bodyDiv w:val="1"/>
      <w:marLeft w:val="0"/>
      <w:marRight w:val="0"/>
      <w:marTop w:val="0"/>
      <w:marBottom w:val="0"/>
      <w:divBdr>
        <w:top w:val="none" w:sz="0" w:space="0" w:color="auto"/>
        <w:left w:val="none" w:sz="0" w:space="0" w:color="auto"/>
        <w:bottom w:val="none" w:sz="0" w:space="0" w:color="auto"/>
        <w:right w:val="none" w:sz="0" w:space="0" w:color="auto"/>
      </w:divBdr>
    </w:div>
    <w:div w:id="1580362527">
      <w:bodyDiv w:val="1"/>
      <w:marLeft w:val="0"/>
      <w:marRight w:val="0"/>
      <w:marTop w:val="0"/>
      <w:marBottom w:val="0"/>
      <w:divBdr>
        <w:top w:val="none" w:sz="0" w:space="0" w:color="auto"/>
        <w:left w:val="none" w:sz="0" w:space="0" w:color="auto"/>
        <w:bottom w:val="none" w:sz="0" w:space="0" w:color="auto"/>
        <w:right w:val="none" w:sz="0" w:space="0" w:color="auto"/>
      </w:divBdr>
    </w:div>
    <w:div w:id="196761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6.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3.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2.bin"/><Relationship Id="rId138" Type="http://schemas.openxmlformats.org/officeDocument/2006/relationships/image" Target="media/image56.wmf"/><Relationship Id="rId154" Type="http://schemas.openxmlformats.org/officeDocument/2006/relationships/image" Target="media/image64.wmf"/><Relationship Id="rId159" Type="http://schemas.openxmlformats.org/officeDocument/2006/relationships/oleObject" Target="embeddings/oleObject85.bin"/><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6.bin"/><Relationship Id="rId123" Type="http://schemas.openxmlformats.org/officeDocument/2006/relationships/image" Target="media/image49.wmf"/><Relationship Id="rId128" Type="http://schemas.openxmlformats.org/officeDocument/2006/relationships/image" Target="media/image51.wmf"/><Relationship Id="rId144" Type="http://schemas.openxmlformats.org/officeDocument/2006/relationships/image" Target="media/image59.wmf"/><Relationship Id="rId149" Type="http://schemas.openxmlformats.org/officeDocument/2006/relationships/oleObject" Target="embeddings/oleObject80.bin"/><Relationship Id="rId5" Type="http://schemas.openxmlformats.org/officeDocument/2006/relationships/settings" Target="settings.xml"/><Relationship Id="rId90" Type="http://schemas.openxmlformats.org/officeDocument/2006/relationships/oleObject" Target="embeddings/oleObject49.bin"/><Relationship Id="rId95" Type="http://schemas.openxmlformats.org/officeDocument/2006/relationships/image" Target="media/image35.wmf"/><Relationship Id="rId160" Type="http://schemas.openxmlformats.org/officeDocument/2006/relationships/image" Target="media/image67.wmf"/><Relationship Id="rId165" Type="http://schemas.openxmlformats.org/officeDocument/2006/relationships/hyperlink" Target="mailto:chaizhengcouple@163.com" TargetMode="Externa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image" Target="media/image44.wmf"/><Relationship Id="rId118" Type="http://schemas.openxmlformats.org/officeDocument/2006/relationships/oleObject" Target="embeddings/oleObject64.bin"/><Relationship Id="rId134" Type="http://schemas.openxmlformats.org/officeDocument/2006/relationships/image" Target="media/image54.wmf"/><Relationship Id="rId139" Type="http://schemas.openxmlformats.org/officeDocument/2006/relationships/oleObject" Target="embeddings/oleObject75.bin"/><Relationship Id="rId80" Type="http://schemas.openxmlformats.org/officeDocument/2006/relationships/oleObject" Target="embeddings/oleObject39.bin"/><Relationship Id="rId85" Type="http://schemas.openxmlformats.org/officeDocument/2006/relationships/oleObject" Target="embeddings/oleObject44.bin"/><Relationship Id="rId150" Type="http://schemas.openxmlformats.org/officeDocument/2006/relationships/image" Target="media/image62.wmf"/><Relationship Id="rId155" Type="http://schemas.openxmlformats.org/officeDocument/2006/relationships/oleObject" Target="embeddings/oleObject8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39.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image" Target="media/image23.wmf"/><Relationship Id="rId70" Type="http://schemas.openxmlformats.org/officeDocument/2006/relationships/image" Target="media/image29.emf"/><Relationship Id="rId75" Type="http://schemas.openxmlformats.org/officeDocument/2006/relationships/oleObject" Target="embeddings/oleObject35.bin"/><Relationship Id="rId91" Type="http://schemas.openxmlformats.org/officeDocument/2006/relationships/oleObject" Target="embeddings/oleObject50.bin"/><Relationship Id="rId96" Type="http://schemas.openxmlformats.org/officeDocument/2006/relationships/oleObject" Target="embeddings/oleObject53.bin"/><Relationship Id="rId140" Type="http://schemas.openxmlformats.org/officeDocument/2006/relationships/image" Target="media/image57.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image" Target="media/image47.wmf"/><Relationship Id="rId127" Type="http://schemas.openxmlformats.org/officeDocument/2006/relationships/oleObject" Target="embeddings/oleObject69.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4.bin"/><Relationship Id="rId101" Type="http://schemas.openxmlformats.org/officeDocument/2006/relationships/image" Target="media/image38.wmf"/><Relationship Id="rId122" Type="http://schemas.openxmlformats.org/officeDocument/2006/relationships/oleObject" Target="embeddings/oleObject66.bin"/><Relationship Id="rId130" Type="http://schemas.openxmlformats.org/officeDocument/2006/relationships/image" Target="media/image52.wmf"/><Relationship Id="rId135" Type="http://schemas.openxmlformats.org/officeDocument/2006/relationships/oleObject" Target="embeddings/oleObject73.bin"/><Relationship Id="rId143" Type="http://schemas.openxmlformats.org/officeDocument/2006/relationships/oleObject" Target="embeddings/oleObject77.bin"/><Relationship Id="rId148" Type="http://schemas.openxmlformats.org/officeDocument/2006/relationships/image" Target="media/image61.wmf"/><Relationship Id="rId151" Type="http://schemas.openxmlformats.org/officeDocument/2006/relationships/oleObject" Target="embeddings/oleObject81.bin"/><Relationship Id="rId156" Type="http://schemas.openxmlformats.org/officeDocument/2006/relationships/image" Target="media/image65.wmf"/><Relationship Id="rId164" Type="http://schemas.openxmlformats.org/officeDocument/2006/relationships/hyperlink" Target="http://www.cqvip.com/qk/93820X/200105/12458671.html" TargetMode="Externa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image" Target="media/image36.e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0.wmf"/><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png"/><Relationship Id="rId92" Type="http://schemas.openxmlformats.org/officeDocument/2006/relationships/oleObject" Target="embeddings/oleObject51.bin"/><Relationship Id="rId162" Type="http://schemas.openxmlformats.org/officeDocument/2006/relationships/image" Target="media/image68.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6.bin"/><Relationship Id="rId110" Type="http://schemas.openxmlformats.org/officeDocument/2006/relationships/oleObject" Target="embeddings/oleObject60.bin"/><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image" Target="media/image55.wmf"/><Relationship Id="rId157" Type="http://schemas.openxmlformats.org/officeDocument/2006/relationships/oleObject" Target="embeddings/oleObject84.bin"/><Relationship Id="rId61" Type="http://schemas.openxmlformats.org/officeDocument/2006/relationships/image" Target="media/image26.wmf"/><Relationship Id="rId82" Type="http://schemas.openxmlformats.org/officeDocument/2006/relationships/oleObject" Target="embeddings/oleObject41.bin"/><Relationship Id="rId152" Type="http://schemas.openxmlformats.org/officeDocument/2006/relationships/image" Target="media/image6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image" Target="media/image40.wmf"/><Relationship Id="rId126" Type="http://schemas.openxmlformats.org/officeDocument/2006/relationships/image" Target="media/image50.wmf"/><Relationship Id="rId147"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1.emf"/><Relationship Id="rId93" Type="http://schemas.openxmlformats.org/officeDocument/2006/relationships/image" Target="media/image34.wmf"/><Relationship Id="rId98" Type="http://schemas.openxmlformats.org/officeDocument/2006/relationships/image" Target="media/image37.wmf"/><Relationship Id="rId121" Type="http://schemas.openxmlformats.org/officeDocument/2006/relationships/image" Target="media/image48.wmf"/><Relationship Id="rId142" Type="http://schemas.openxmlformats.org/officeDocument/2006/relationships/image" Target="media/image58.wmf"/><Relationship Id="rId163" Type="http://schemas.openxmlformats.org/officeDocument/2006/relationships/oleObject" Target="embeddings/oleObject87.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oleObject" Target="embeddings/oleObject63.bin"/><Relationship Id="rId137" Type="http://schemas.openxmlformats.org/officeDocument/2006/relationships/oleObject" Target="embeddings/oleObject74.bin"/><Relationship Id="rId158" Type="http://schemas.openxmlformats.org/officeDocument/2006/relationships/image" Target="media/image66.e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2.bin"/><Relationship Id="rId88" Type="http://schemas.openxmlformats.org/officeDocument/2006/relationships/oleObject" Target="embeddings/oleObject47.bin"/><Relationship Id="rId111" Type="http://schemas.openxmlformats.org/officeDocument/2006/relationships/image" Target="media/image43.wmf"/><Relationship Id="rId132" Type="http://schemas.openxmlformats.org/officeDocument/2006/relationships/image" Target="media/image53.wmf"/><Relationship Id="rId153" Type="http://schemas.openxmlformats.org/officeDocument/2006/relationships/oleObject" Target="embeddings/oleObject8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7F477-161F-4BF1-9299-74360111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chaizhengcouple@163.com</dc:creator>
  <cp:lastModifiedBy>sh</cp:lastModifiedBy>
  <cp:revision>35</cp:revision>
  <cp:lastPrinted>2023-01-16T11:58:00Z</cp:lastPrinted>
  <dcterms:created xsi:type="dcterms:W3CDTF">2023-04-12T03:05:00Z</dcterms:created>
  <dcterms:modified xsi:type="dcterms:W3CDTF">2023-05-22T05:53:00Z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8E24E143C58D4EA19C4BAB4D61DF4B26</vt:lpwstr>
  </property>
</Properties>
</file>